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4B773F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4B773F">
        <w:rPr>
          <w:rFonts w:ascii="Arial" w:hAnsi="Arial" w:cs="Arial"/>
          <w:b/>
          <w:bCs/>
          <w:sz w:val="28"/>
          <w:szCs w:val="28"/>
          <w:lang w:val="id-ID"/>
        </w:rPr>
        <w:t>TAHUN 201</w:t>
      </w:r>
      <w:r w:rsidR="007757FF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4B773F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PENGEMUDI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9C1050" w:rsidRPr="00E041C6" w:rsidRDefault="009C1050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9C1050" w:rsidRPr="00E041C6" w:rsidRDefault="009C1050" w:rsidP="009C1050">
      <w:pPr>
        <w:spacing w:after="0" w:line="30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9C1050" w:rsidRPr="00E041C6" w:rsidRDefault="009C1050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9C1050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Pengemudi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EF2EC6" w:rsidRDefault="009C1050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Menjaga Kebersihan Mobil</w:t>
      </w:r>
      <w:r w:rsidR="00295640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9C1050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Menulis Agenda Dinas Luar Kepala Dinas</w:t>
      </w:r>
      <w:r w:rsidR="00295640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Default="009C1050" w:rsidP="009C1050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Melakukan Perawatan Mobil</w:t>
      </w:r>
      <w:r w:rsidR="00295640">
        <w:rPr>
          <w:rFonts w:ascii="Arial" w:eastAsia="Times New Roman" w:hAnsi="Arial" w:cs="Arial"/>
          <w:sz w:val="24"/>
          <w:szCs w:val="24"/>
        </w:rPr>
        <w:t>;</w:t>
      </w:r>
    </w:p>
    <w:p w:rsidR="009C1050" w:rsidRPr="009C1050" w:rsidRDefault="009C1050" w:rsidP="009C1050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Mengantar Kegiatan Kepala Dinas</w:t>
      </w:r>
      <w:r w:rsidR="00295640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EF2EC6" w:rsidP="00EF2EC6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295640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9C1050" w:rsidRDefault="009C1050" w:rsidP="009C1050">
      <w:pPr>
        <w:tabs>
          <w:tab w:val="left" w:pos="2410"/>
        </w:tabs>
        <w:spacing w:after="0" w:line="30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C1050" w:rsidRPr="00E041C6" w:rsidRDefault="009C1050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54246F">
        <w:rPr>
          <w:rFonts w:ascii="Arial" w:hAnsi="Arial" w:cs="Arial"/>
          <w:bCs/>
          <w:sz w:val="24"/>
          <w:szCs w:val="24"/>
        </w:rPr>
        <w:t>Semester II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7757FF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1C2501" w:rsidRDefault="001C2501" w:rsidP="0054246F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Tertib Administrasi </w:t>
            </w:r>
            <w:r w:rsidR="0054246F">
              <w:rPr>
                <w:rFonts w:ascii="Arial" w:hAnsi="Arial" w:cs="Arial"/>
                <w:lang w:val="id-ID"/>
              </w:rPr>
              <w:t>Perkantoran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1C2501" w:rsidRDefault="001C2501" w:rsidP="007757FF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r w:rsidRPr="001C2501">
              <w:rPr>
                <w:rFonts w:ascii="Arial" w:hAnsi="Arial" w:cs="Arial"/>
                <w:lang w:val="id-ID"/>
              </w:rPr>
              <w:t xml:space="preserve">Jumlah </w:t>
            </w:r>
            <w:r w:rsidR="0054246F">
              <w:rPr>
                <w:rFonts w:ascii="Arial" w:hAnsi="Arial" w:cs="Arial"/>
                <w:lang w:val="id-ID"/>
              </w:rPr>
              <w:t xml:space="preserve">Hari </w:t>
            </w:r>
            <w:r w:rsidRPr="001C2501">
              <w:rPr>
                <w:rFonts w:ascii="Arial" w:hAnsi="Arial" w:cs="Arial"/>
                <w:lang w:val="id-ID"/>
              </w:rPr>
              <w:t xml:space="preserve">Mengantar </w:t>
            </w:r>
            <w:r w:rsidR="007757FF">
              <w:rPr>
                <w:rFonts w:ascii="Arial" w:hAnsi="Arial" w:cs="Arial"/>
                <w:lang w:val="id-ID"/>
              </w:rPr>
              <w:t>Kepala Dinas ke Tempat Tugas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C2501" w:rsidRDefault="007757FF" w:rsidP="00FB1890">
            <w:pPr>
              <w:spacing w:after="0" w:line="30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120 </w:t>
            </w:r>
            <w:r w:rsidR="001C2501">
              <w:rPr>
                <w:rFonts w:ascii="Arial" w:hAnsi="Arial" w:cs="Arial"/>
                <w:lang w:val="id-ID"/>
              </w:rPr>
              <w:t>hari</w:t>
            </w:r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C1050" w:rsidRDefault="009C1050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9C1050" w:rsidRDefault="009C1050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295640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1C2501" w:rsidRPr="008801CF" w:rsidTr="00295640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2501" w:rsidRPr="008801CF" w:rsidRDefault="001C2501" w:rsidP="001C2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1C2501" w:rsidRDefault="0054246F" w:rsidP="007757FF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Tertib Administrasi Perkantoran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01" w:rsidRPr="001C2501" w:rsidRDefault="0054246F" w:rsidP="007757FF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r w:rsidRPr="001C2501">
              <w:rPr>
                <w:rFonts w:ascii="Arial" w:hAnsi="Arial" w:cs="Arial"/>
                <w:lang w:val="id-ID"/>
              </w:rPr>
              <w:t xml:space="preserve">Jumlah </w:t>
            </w:r>
            <w:r>
              <w:rPr>
                <w:rFonts w:ascii="Arial" w:hAnsi="Arial" w:cs="Arial"/>
                <w:lang w:val="id-ID"/>
              </w:rPr>
              <w:t xml:space="preserve">Hari </w:t>
            </w:r>
            <w:r w:rsidRPr="001C2501">
              <w:rPr>
                <w:rFonts w:ascii="Arial" w:hAnsi="Arial" w:cs="Arial"/>
                <w:lang w:val="id-ID"/>
              </w:rPr>
              <w:t xml:space="preserve">Mengantar </w:t>
            </w:r>
            <w:r>
              <w:rPr>
                <w:rFonts w:ascii="Arial" w:hAnsi="Arial" w:cs="Arial"/>
                <w:lang w:val="id-ID"/>
              </w:rPr>
              <w:t>Kepala Dinas ke Tempat Tugas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1C2501" w:rsidRDefault="007757FF" w:rsidP="001C2501">
            <w:pPr>
              <w:spacing w:after="0" w:line="30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120</w:t>
            </w:r>
            <w:r w:rsidR="001C2501">
              <w:rPr>
                <w:rFonts w:ascii="Arial" w:hAnsi="Arial" w:cs="Arial"/>
                <w:lang w:val="id-ID"/>
              </w:rPr>
              <w:t xml:space="preserve"> hari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1C2501" w:rsidRDefault="007757FF" w:rsidP="001C2501">
            <w:pPr>
              <w:jc w:val="center"/>
              <w:rPr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120</w:t>
            </w:r>
            <w:r w:rsidR="001C2501">
              <w:rPr>
                <w:rFonts w:ascii="Arial" w:hAnsi="Arial" w:cs="Arial"/>
                <w:lang w:val="id-ID"/>
              </w:rPr>
              <w:t xml:space="preserve"> hari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8801CF" w:rsidRDefault="001C2501" w:rsidP="001C250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A2053" w:rsidRPr="00295640" w:rsidRDefault="00E041C6" w:rsidP="00FB189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866332">
        <w:rPr>
          <w:rFonts w:ascii="Arial" w:hAnsi="Arial" w:cs="Arial"/>
          <w:sz w:val="24"/>
          <w:szCs w:val="24"/>
        </w:rPr>
        <w:t>Pada</w:t>
      </w:r>
      <w:proofErr w:type="spellEnd"/>
      <w:r w:rsidRPr="00866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indikator</w:t>
      </w:r>
      <w:proofErr w:type="spellEnd"/>
      <w:r w:rsidRPr="00866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FB1890" w:rsidRPr="008801CF">
        <w:rPr>
          <w:rFonts w:ascii="Arial" w:hAnsi="Arial" w:cs="Arial"/>
        </w:rPr>
        <w:t>Jumlah</w:t>
      </w:r>
      <w:proofErr w:type="spellEnd"/>
      <w:r w:rsidR="00FB1890" w:rsidRPr="008801CF">
        <w:rPr>
          <w:rFonts w:ascii="Arial" w:hAnsi="Arial" w:cs="Arial"/>
        </w:rPr>
        <w:t xml:space="preserve"> </w:t>
      </w:r>
      <w:r w:rsidR="0054246F">
        <w:rPr>
          <w:rFonts w:ascii="Arial" w:hAnsi="Arial" w:cs="Arial"/>
          <w:lang w:val="id-ID"/>
        </w:rPr>
        <w:t xml:space="preserve">hari </w:t>
      </w:r>
      <w:r w:rsidR="007757FF">
        <w:rPr>
          <w:rFonts w:ascii="Arial" w:hAnsi="Arial" w:cs="Arial"/>
          <w:lang w:val="id-ID"/>
        </w:rPr>
        <w:t xml:space="preserve">mengantar Kepala </w:t>
      </w:r>
      <w:proofErr w:type="gramStart"/>
      <w:r w:rsidR="007757FF">
        <w:rPr>
          <w:rFonts w:ascii="Arial" w:hAnsi="Arial" w:cs="Arial"/>
          <w:lang w:val="id-ID"/>
        </w:rPr>
        <w:t>Dinas</w:t>
      </w:r>
      <w:proofErr w:type="gramEnd"/>
      <w:r w:rsidR="007757FF">
        <w:rPr>
          <w:rFonts w:ascii="Arial" w:hAnsi="Arial" w:cs="Arial"/>
          <w:lang w:val="id-ID"/>
        </w:rPr>
        <w:t xml:space="preserve"> ke Tempat Tugas 120 hari</w:t>
      </w:r>
      <w:r w:rsidR="00295640">
        <w:rPr>
          <w:rFonts w:ascii="Arial" w:hAnsi="Arial" w:cs="Arial"/>
          <w:sz w:val="24"/>
          <w:szCs w:val="24"/>
          <w:lang w:val="id-ID"/>
        </w:rPr>
        <w:t xml:space="preserve">, realisasinya </w:t>
      </w:r>
      <w:r w:rsidR="007757FF">
        <w:rPr>
          <w:rFonts w:ascii="Arial" w:hAnsi="Arial" w:cs="Arial"/>
          <w:sz w:val="24"/>
          <w:szCs w:val="24"/>
          <w:lang w:val="id-ID"/>
        </w:rPr>
        <w:t>120</w:t>
      </w:r>
      <w:r w:rsidR="00295640">
        <w:rPr>
          <w:rFonts w:ascii="Arial" w:hAnsi="Arial" w:cs="Arial"/>
          <w:sz w:val="24"/>
          <w:szCs w:val="24"/>
          <w:lang w:val="id-ID"/>
        </w:rPr>
        <w:t xml:space="preserve"> hari (capaiannya</w:t>
      </w:r>
      <w:r w:rsidR="007757FF">
        <w:rPr>
          <w:rFonts w:ascii="Arial" w:hAnsi="Arial" w:cs="Arial"/>
          <w:sz w:val="24"/>
          <w:szCs w:val="24"/>
          <w:lang w:val="id-ID"/>
        </w:rPr>
        <w:t xml:space="preserve"> </w:t>
      </w:r>
      <w:r w:rsidR="00295640">
        <w:rPr>
          <w:rFonts w:ascii="Arial" w:hAnsi="Arial" w:cs="Arial"/>
          <w:sz w:val="24"/>
          <w:szCs w:val="24"/>
          <w:lang w:val="id-ID"/>
        </w:rPr>
        <w:t>100%</w:t>
      </w:r>
      <w:r w:rsidR="007757FF">
        <w:rPr>
          <w:rFonts w:ascii="Arial" w:hAnsi="Arial" w:cs="Arial"/>
          <w:sz w:val="24"/>
          <w:szCs w:val="24"/>
          <w:lang w:val="id-ID"/>
        </w:rPr>
        <w:t>)</w:t>
      </w:r>
      <w:r w:rsidR="00295640">
        <w:rPr>
          <w:rFonts w:ascii="Arial" w:hAnsi="Arial" w:cs="Arial"/>
          <w:sz w:val="24"/>
          <w:szCs w:val="24"/>
          <w:lang w:val="id-ID"/>
        </w:rPr>
        <w:t>, karena kedisiplinan pengemudi dalam melaksanakan tugas.</w:t>
      </w:r>
    </w:p>
    <w:p w:rsidR="00FD7575" w:rsidRPr="008801C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</w:p>
    <w:p w:rsidR="00E041C6" w:rsidRPr="001872FD" w:rsidRDefault="00295640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Mempertahankan dan meningkatkan disiplin kerja.</w:t>
      </w:r>
    </w:p>
    <w:p w:rsidR="001A4DA9" w:rsidRDefault="001A4DA9" w:rsidP="001A4DA9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r w:rsidR="001D0004">
        <w:rPr>
          <w:rFonts w:ascii="Arial" w:hAnsi="Arial" w:cs="Arial"/>
          <w:sz w:val="24"/>
          <w:szCs w:val="24"/>
          <w:lang w:val="id-ID"/>
        </w:rPr>
        <w:t>Pengemudi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041C6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644D57" w:rsidRPr="00E041C6" w:rsidRDefault="00E041C6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7757FF" w:rsidRDefault="0054246F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DENNY SETYAWAN,S.Ikom, M.Si</w:t>
            </w:r>
          </w:p>
          <w:p w:rsidR="00644D57" w:rsidRPr="007757FF" w:rsidRDefault="0054246F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Penata</w:t>
            </w:r>
          </w:p>
          <w:p w:rsidR="00644D57" w:rsidRPr="007757FF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54246F">
              <w:rPr>
                <w:rFonts w:ascii="Arial" w:hAnsi="Arial" w:cs="Arial"/>
                <w:sz w:val="24"/>
                <w:szCs w:val="24"/>
                <w:lang w:val="id-ID"/>
              </w:rPr>
              <w:t>19851125 200912 1 001</w:t>
            </w:r>
            <w:bookmarkStart w:id="0" w:name="_GoBack"/>
            <w:bookmarkEnd w:id="0"/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1A4DA9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54246F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4DA9" w:rsidRDefault="001A4DA9" w:rsidP="00644D57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Pengemudi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A4DA9" w:rsidRPr="00E041C6" w:rsidRDefault="001A4DA9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E041C6" w:rsidRDefault="001A4DA9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lang w:val="id-ID"/>
              </w:rPr>
              <w:t>DODY FADILLAH RACHMAN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6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7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1658C2"/>
    <w:rsid w:val="00171AB0"/>
    <w:rsid w:val="001872FD"/>
    <w:rsid w:val="001A27E9"/>
    <w:rsid w:val="001A4DA9"/>
    <w:rsid w:val="001C2501"/>
    <w:rsid w:val="001C3F94"/>
    <w:rsid w:val="001D0004"/>
    <w:rsid w:val="002260D9"/>
    <w:rsid w:val="002818AC"/>
    <w:rsid w:val="00286E94"/>
    <w:rsid w:val="00295640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E75D8"/>
    <w:rsid w:val="003F54C8"/>
    <w:rsid w:val="0042285A"/>
    <w:rsid w:val="0047211E"/>
    <w:rsid w:val="004B773F"/>
    <w:rsid w:val="004C4C10"/>
    <w:rsid w:val="004E7284"/>
    <w:rsid w:val="004F1148"/>
    <w:rsid w:val="004F6BE6"/>
    <w:rsid w:val="0054246F"/>
    <w:rsid w:val="005623C1"/>
    <w:rsid w:val="00596936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757FF"/>
    <w:rsid w:val="007D2012"/>
    <w:rsid w:val="0085062A"/>
    <w:rsid w:val="008801CF"/>
    <w:rsid w:val="00893E81"/>
    <w:rsid w:val="008E191E"/>
    <w:rsid w:val="00931AE7"/>
    <w:rsid w:val="009705BC"/>
    <w:rsid w:val="00987106"/>
    <w:rsid w:val="009C1050"/>
    <w:rsid w:val="009D0F72"/>
    <w:rsid w:val="009D5F6E"/>
    <w:rsid w:val="009D7B5D"/>
    <w:rsid w:val="009D7F62"/>
    <w:rsid w:val="00A753A4"/>
    <w:rsid w:val="00AA5109"/>
    <w:rsid w:val="00AC74FD"/>
    <w:rsid w:val="00AE4E4D"/>
    <w:rsid w:val="00B21A6B"/>
    <w:rsid w:val="00B37E8A"/>
    <w:rsid w:val="00B9108F"/>
    <w:rsid w:val="00B97695"/>
    <w:rsid w:val="00BC39BD"/>
    <w:rsid w:val="00BE509B"/>
    <w:rsid w:val="00C2720F"/>
    <w:rsid w:val="00C70AC6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577D4"/>
    <w:rsid w:val="00F72681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8D057-EFF8-4F32-AC0C-DB2756E7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1E3C7-AA51-4557-85D4-FA4F823A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2019-02-22T04:06:00Z</cp:lastPrinted>
  <dcterms:created xsi:type="dcterms:W3CDTF">2020-02-14T04:07:00Z</dcterms:created>
  <dcterms:modified xsi:type="dcterms:W3CDTF">2020-02-14T04:14:00Z</dcterms:modified>
</cp:coreProperties>
</file>