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575" w:rsidRPr="00184FCD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184FCD">
        <w:rPr>
          <w:rFonts w:ascii="Arial" w:hAnsi="Arial" w:cs="Arial"/>
          <w:b/>
          <w:bCs/>
          <w:sz w:val="28"/>
          <w:szCs w:val="28"/>
        </w:rPr>
        <w:t>TAHUN 201</w:t>
      </w:r>
      <w:r w:rsidR="00184FCD">
        <w:rPr>
          <w:rFonts w:ascii="Arial" w:hAnsi="Arial" w:cs="Arial"/>
          <w:b/>
          <w:bCs/>
          <w:sz w:val="28"/>
          <w:szCs w:val="28"/>
          <w:lang w:val="en-US"/>
        </w:rPr>
        <w:t>9</w:t>
      </w:r>
    </w:p>
    <w:p w:rsidR="002F2F9F" w:rsidRDefault="00EF38B4" w:rsidP="00AC6970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val="en-US"/>
        </w:rPr>
        <w:t>PENGADMINISTRASI UMUM</w:t>
      </w:r>
    </w:p>
    <w:p w:rsidR="00AC6970" w:rsidRDefault="00AC6970" w:rsidP="00AC6970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AC6970" w:rsidRPr="00885B36" w:rsidRDefault="00AC6970" w:rsidP="00AC6970">
      <w:pPr>
        <w:spacing w:after="0" w:line="240" w:lineRule="auto"/>
        <w:jc w:val="center"/>
        <w:rPr>
          <w:rFonts w:ascii="Arial" w:hAnsi="Arial" w:cs="Arial"/>
          <w:b/>
          <w:bCs/>
          <w:sz w:val="24"/>
        </w:rPr>
      </w:pPr>
    </w:p>
    <w:p w:rsidR="00AC74FD" w:rsidRPr="00B00983" w:rsidRDefault="00BE509B" w:rsidP="008801CF">
      <w:pPr>
        <w:numPr>
          <w:ilvl w:val="0"/>
          <w:numId w:val="1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</w:rPr>
      </w:pPr>
      <w:proofErr w:type="spellStart"/>
      <w:r w:rsidRPr="00B00983">
        <w:rPr>
          <w:rFonts w:ascii="Arial" w:hAnsi="Arial" w:cs="Arial"/>
          <w:b/>
          <w:bCs/>
          <w:sz w:val="24"/>
          <w:lang w:val="en-US"/>
        </w:rPr>
        <w:t>Pengertian</w:t>
      </w:r>
      <w:proofErr w:type="spellEnd"/>
      <w:r w:rsidRPr="00B00983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/>
          <w:bCs/>
          <w:sz w:val="24"/>
          <w:lang w:val="en-US"/>
        </w:rPr>
        <w:t>Pelaporan</w:t>
      </w:r>
      <w:proofErr w:type="spellEnd"/>
      <w:r w:rsidRPr="00B00983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/>
          <w:bCs/>
          <w:sz w:val="24"/>
        </w:rPr>
        <w:t xml:space="preserve"> </w:t>
      </w:r>
    </w:p>
    <w:p w:rsidR="008801CF" w:rsidRPr="00B00983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</w:rPr>
      </w:pPr>
      <w:r w:rsidRPr="00B00983">
        <w:rPr>
          <w:rFonts w:ascii="Arial" w:hAnsi="Arial" w:cs="Arial"/>
          <w:bCs/>
          <w:sz w:val="24"/>
        </w:rPr>
        <w:t>Pel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aporan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merupakan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bentuk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akuntabilitas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dari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pelaksanaan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tugas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fungsi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dipercayakan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kepada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instansi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pemerintah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atas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penggunaan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anggaran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atau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merupakan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bentuk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akuntabilitas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dari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tugas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fungsi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dipercayakan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oleh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atasan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kepada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bawahan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sebagaimana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tertuang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dalam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dokumen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Perjanjian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telah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dibuat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disepakati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>.</w:t>
      </w:r>
      <w:r w:rsidRPr="00B00983">
        <w:rPr>
          <w:rFonts w:ascii="Arial" w:hAnsi="Arial" w:cs="Arial"/>
          <w:bCs/>
          <w:sz w:val="24"/>
        </w:rPr>
        <w:t xml:space="preserve"> </w:t>
      </w:r>
    </w:p>
    <w:p w:rsidR="008801CF" w:rsidRPr="00B00983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</w:rPr>
      </w:pPr>
      <w:r w:rsidRPr="00B00983">
        <w:rPr>
          <w:rFonts w:ascii="Arial" w:hAnsi="Arial" w:cs="Arial"/>
          <w:bCs/>
          <w:sz w:val="24"/>
          <w:lang w:val="en-US"/>
        </w:rPr>
        <w:t xml:space="preserve">Hal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terpenting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diperlukan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dalam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penyusunan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laporan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adalah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pengukuran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evaluasi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serta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pengungkapan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secara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memadai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hasil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analisis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terhadap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pengukuran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>.</w:t>
      </w:r>
      <w:r w:rsidRPr="00B00983">
        <w:rPr>
          <w:rFonts w:ascii="Arial" w:hAnsi="Arial" w:cs="Arial"/>
          <w:bCs/>
          <w:sz w:val="24"/>
        </w:rPr>
        <w:t xml:space="preserve"> </w:t>
      </w:r>
    </w:p>
    <w:p w:rsidR="008801CF" w:rsidRPr="00B00983" w:rsidRDefault="008801CF" w:rsidP="008801CF">
      <w:pPr>
        <w:spacing w:after="0" w:line="360" w:lineRule="auto"/>
        <w:jc w:val="both"/>
        <w:rPr>
          <w:rFonts w:ascii="Arial" w:hAnsi="Arial" w:cs="Arial"/>
          <w:bCs/>
          <w:sz w:val="24"/>
        </w:rPr>
      </w:pPr>
    </w:p>
    <w:p w:rsidR="00AC74FD" w:rsidRPr="00B00983" w:rsidRDefault="00BE509B" w:rsidP="008801CF">
      <w:pPr>
        <w:numPr>
          <w:ilvl w:val="0"/>
          <w:numId w:val="18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</w:rPr>
      </w:pPr>
      <w:proofErr w:type="spellStart"/>
      <w:r w:rsidRPr="00B00983">
        <w:rPr>
          <w:rFonts w:ascii="Arial" w:hAnsi="Arial" w:cs="Arial"/>
          <w:b/>
          <w:bCs/>
          <w:sz w:val="24"/>
          <w:lang w:val="en-US"/>
        </w:rPr>
        <w:t>Tujuan</w:t>
      </w:r>
      <w:proofErr w:type="spellEnd"/>
      <w:r w:rsidRPr="00B00983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/>
          <w:bCs/>
          <w:sz w:val="24"/>
          <w:lang w:val="en-US"/>
        </w:rPr>
        <w:t>Penyusunan</w:t>
      </w:r>
      <w:proofErr w:type="spellEnd"/>
      <w:r w:rsidRPr="00B00983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/>
          <w:bCs/>
          <w:sz w:val="24"/>
          <w:lang w:val="en-US"/>
        </w:rPr>
        <w:t>Laporan</w:t>
      </w:r>
      <w:proofErr w:type="spellEnd"/>
      <w:r w:rsidRPr="00B00983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/>
          <w:bCs/>
          <w:sz w:val="24"/>
        </w:rPr>
        <w:t xml:space="preserve"> </w:t>
      </w:r>
    </w:p>
    <w:p w:rsidR="00AC74FD" w:rsidRPr="00B00983" w:rsidRDefault="00BE509B" w:rsidP="008801CF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</w:rPr>
      </w:pPr>
      <w:proofErr w:type="spellStart"/>
      <w:r w:rsidRPr="00B00983">
        <w:rPr>
          <w:rFonts w:ascii="Arial" w:hAnsi="Arial" w:cs="Arial"/>
          <w:bCs/>
          <w:sz w:val="24"/>
          <w:lang w:val="en-US"/>
        </w:rPr>
        <w:t>Memberikan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informasi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terukur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kepada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pemberi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r w:rsidR="0047211E" w:rsidRPr="00B00983">
        <w:rPr>
          <w:rFonts w:ascii="Arial" w:hAnsi="Arial" w:cs="Arial"/>
          <w:bCs/>
          <w:sz w:val="24"/>
        </w:rPr>
        <w:t>m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andat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atas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telah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seharusnya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dicapai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sebagai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wujud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pertanggung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jawaban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>;</w:t>
      </w:r>
      <w:r w:rsidRPr="00B00983">
        <w:rPr>
          <w:rFonts w:ascii="Arial" w:hAnsi="Arial" w:cs="Arial"/>
          <w:bCs/>
          <w:sz w:val="24"/>
        </w:rPr>
        <w:t xml:space="preserve"> </w:t>
      </w:r>
    </w:p>
    <w:p w:rsidR="00AC74FD" w:rsidRPr="00B00983" w:rsidRDefault="00BE509B" w:rsidP="008801CF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</w:rPr>
      </w:pPr>
      <w:proofErr w:type="spellStart"/>
      <w:r w:rsidRPr="00B00983">
        <w:rPr>
          <w:rFonts w:ascii="Arial" w:hAnsi="Arial" w:cs="Arial"/>
          <w:bCs/>
          <w:sz w:val="24"/>
          <w:lang w:val="en-US"/>
        </w:rPr>
        <w:t>Sebagai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upaya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perbaikan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berkesinambungan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bagi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penerima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mandat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untuk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meningkatkan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kinerjanya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di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masa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mendatang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>.</w:t>
      </w:r>
      <w:r w:rsidRPr="00B00983">
        <w:rPr>
          <w:rFonts w:ascii="Arial" w:hAnsi="Arial" w:cs="Arial"/>
          <w:bCs/>
          <w:sz w:val="24"/>
        </w:rPr>
        <w:t xml:space="preserve"> </w:t>
      </w:r>
    </w:p>
    <w:p w:rsidR="008801CF" w:rsidRPr="00B00983" w:rsidRDefault="008D1C55" w:rsidP="008D1C55">
      <w:pPr>
        <w:tabs>
          <w:tab w:val="left" w:pos="2041"/>
        </w:tabs>
        <w:spacing w:after="0" w:line="360" w:lineRule="auto"/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ab/>
      </w:r>
    </w:p>
    <w:p w:rsidR="00AC74FD" w:rsidRPr="00B00983" w:rsidRDefault="00BE509B" w:rsidP="008801CF">
      <w:pPr>
        <w:numPr>
          <w:ilvl w:val="0"/>
          <w:numId w:val="20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 w:cs="Arial"/>
          <w:bCs/>
          <w:sz w:val="24"/>
        </w:rPr>
      </w:pPr>
      <w:r w:rsidRPr="00B00983">
        <w:rPr>
          <w:rFonts w:ascii="Arial" w:hAnsi="Arial" w:cs="Arial"/>
          <w:b/>
          <w:bCs/>
          <w:sz w:val="24"/>
          <w:lang w:val="en-US"/>
        </w:rPr>
        <w:t xml:space="preserve">Format </w:t>
      </w:r>
      <w:proofErr w:type="spellStart"/>
      <w:r w:rsidRPr="00B00983">
        <w:rPr>
          <w:rFonts w:ascii="Arial" w:hAnsi="Arial" w:cs="Arial"/>
          <w:b/>
          <w:bCs/>
          <w:sz w:val="24"/>
          <w:lang w:val="en-US"/>
        </w:rPr>
        <w:t>Laporan</w:t>
      </w:r>
      <w:proofErr w:type="spellEnd"/>
      <w:r w:rsidRPr="00B00983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</w:rPr>
        <w:t xml:space="preserve"> </w:t>
      </w:r>
    </w:p>
    <w:p w:rsidR="008801CF" w:rsidRPr="00B00983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</w:rPr>
      </w:pPr>
      <w:proofErr w:type="spellStart"/>
      <w:r w:rsidRPr="00B00983">
        <w:rPr>
          <w:rFonts w:ascii="Arial" w:hAnsi="Arial" w:cs="Arial"/>
          <w:bCs/>
          <w:sz w:val="24"/>
          <w:lang w:val="en-US"/>
        </w:rPr>
        <w:t>Pada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dasarnya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laporan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disusun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oleh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tingkatan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organisasi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atau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tingkatan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jabatan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telah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menyusun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perjanjian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>.</w:t>
      </w:r>
      <w:r w:rsidRPr="00B00983">
        <w:rPr>
          <w:rFonts w:ascii="Arial" w:hAnsi="Arial" w:cs="Arial"/>
          <w:bCs/>
          <w:sz w:val="24"/>
        </w:rPr>
        <w:t xml:space="preserve"> </w:t>
      </w:r>
    </w:p>
    <w:p w:rsidR="008801CF" w:rsidRPr="00B00983" w:rsidRDefault="008801CF" w:rsidP="0047211E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</w:rPr>
      </w:pPr>
      <w:proofErr w:type="spellStart"/>
      <w:r w:rsidRPr="00B00983">
        <w:rPr>
          <w:rFonts w:ascii="Arial" w:hAnsi="Arial" w:cs="Arial"/>
          <w:bCs/>
          <w:sz w:val="24"/>
          <w:lang w:val="en-US"/>
        </w:rPr>
        <w:t>Laporan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disajikan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dengan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memuat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informasi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proofErr w:type="gramStart"/>
      <w:r w:rsidRPr="00B00983">
        <w:rPr>
          <w:rFonts w:ascii="Arial" w:hAnsi="Arial" w:cs="Arial"/>
          <w:bCs/>
          <w:sz w:val="24"/>
          <w:lang w:val="en-US"/>
        </w:rPr>
        <w:t>tentang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:</w:t>
      </w:r>
      <w:proofErr w:type="gramEnd"/>
      <w:r w:rsidRPr="00B00983">
        <w:rPr>
          <w:rFonts w:ascii="Arial" w:hAnsi="Arial" w:cs="Arial"/>
          <w:bCs/>
          <w:sz w:val="24"/>
        </w:rPr>
        <w:t xml:space="preserve"> </w:t>
      </w:r>
    </w:p>
    <w:p w:rsidR="00AC74FD" w:rsidRPr="00B00983" w:rsidRDefault="00BE509B" w:rsidP="00AC6970">
      <w:pPr>
        <w:pStyle w:val="ListParagraph"/>
        <w:numPr>
          <w:ilvl w:val="0"/>
          <w:numId w:val="32"/>
        </w:numPr>
        <w:spacing w:after="0" w:line="360" w:lineRule="auto"/>
        <w:ind w:left="709" w:hanging="425"/>
        <w:rPr>
          <w:rFonts w:ascii="Arial" w:hAnsi="Arial" w:cs="Arial"/>
          <w:bCs/>
          <w:sz w:val="24"/>
        </w:rPr>
      </w:pPr>
      <w:proofErr w:type="spellStart"/>
      <w:r w:rsidRPr="00B00983">
        <w:rPr>
          <w:rFonts w:ascii="Arial" w:hAnsi="Arial" w:cs="Arial"/>
          <w:bCs/>
          <w:sz w:val="24"/>
          <w:lang w:val="en-US"/>
        </w:rPr>
        <w:t>Uraian</w:t>
      </w:r>
      <w:proofErr w:type="spellEnd"/>
      <w:r w:rsidR="0085062A"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B00983">
        <w:rPr>
          <w:rFonts w:ascii="Arial" w:hAnsi="Arial" w:cs="Arial"/>
          <w:bCs/>
          <w:sz w:val="24"/>
          <w:lang w:val="en-US"/>
        </w:rPr>
        <w:t>Tugas</w:t>
      </w:r>
      <w:proofErr w:type="spellEnd"/>
      <w:r w:rsidR="0085062A"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B00983">
        <w:rPr>
          <w:rFonts w:ascii="Arial" w:hAnsi="Arial" w:cs="Arial"/>
          <w:bCs/>
          <w:sz w:val="24"/>
          <w:lang w:val="en-US"/>
        </w:rPr>
        <w:t>Pokok</w:t>
      </w:r>
      <w:proofErr w:type="spellEnd"/>
      <w:r w:rsidR="0085062A"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B00983">
        <w:rPr>
          <w:rFonts w:ascii="Arial" w:hAnsi="Arial" w:cs="Arial"/>
          <w:bCs/>
          <w:sz w:val="24"/>
          <w:lang w:val="en-US"/>
        </w:rPr>
        <w:t>dan</w:t>
      </w:r>
      <w:proofErr w:type="spellEnd"/>
      <w:r w:rsidR="0085062A"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B00983">
        <w:rPr>
          <w:rFonts w:ascii="Arial" w:hAnsi="Arial" w:cs="Arial"/>
          <w:bCs/>
          <w:sz w:val="24"/>
          <w:lang w:val="en-US"/>
        </w:rPr>
        <w:t>Fungsi</w:t>
      </w:r>
      <w:proofErr w:type="spellEnd"/>
      <w:r w:rsidR="0085062A"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B00983">
        <w:rPr>
          <w:rFonts w:ascii="Arial" w:hAnsi="Arial" w:cs="Arial"/>
          <w:bCs/>
          <w:sz w:val="24"/>
          <w:lang w:val="en-US"/>
        </w:rPr>
        <w:t>Jabatan</w:t>
      </w:r>
      <w:proofErr w:type="spellEnd"/>
      <w:r w:rsidRPr="00B00983">
        <w:rPr>
          <w:rFonts w:ascii="Arial" w:hAnsi="Arial" w:cs="Arial"/>
          <w:bCs/>
          <w:sz w:val="24"/>
        </w:rPr>
        <w:t xml:space="preserve"> </w:t>
      </w:r>
    </w:p>
    <w:p w:rsidR="00CB2FAF" w:rsidRPr="00885B36" w:rsidRDefault="00EF38B4" w:rsidP="00F2797E">
      <w:pPr>
        <w:pStyle w:val="ListParagraph"/>
        <w:spacing w:after="0" w:line="360" w:lineRule="auto"/>
        <w:rPr>
          <w:rFonts w:ascii="Arial" w:hAnsi="Arial" w:cs="Arial"/>
          <w:color w:val="000000"/>
          <w:sz w:val="24"/>
        </w:rPr>
      </w:pPr>
      <w:proofErr w:type="spellStart"/>
      <w:r>
        <w:rPr>
          <w:rFonts w:ascii="Arial" w:hAnsi="Arial" w:cs="Arial"/>
          <w:bCs/>
          <w:sz w:val="24"/>
          <w:szCs w:val="24"/>
          <w:lang w:val="en-US"/>
        </w:rPr>
        <w:t>Pengadministrasi</w:t>
      </w:r>
      <w:proofErr w:type="spellEnd"/>
      <w:r w:rsidR="00885B36" w:rsidRPr="00885B36">
        <w:rPr>
          <w:rFonts w:ascii="Arial" w:hAnsi="Arial" w:cs="Arial"/>
          <w:bCs/>
          <w:sz w:val="24"/>
          <w:szCs w:val="24"/>
        </w:rPr>
        <w:t xml:space="preserve"> Data Seksi Pengembangan Lembaga Usaha Ekonomi Masyarakat </w:t>
      </w:r>
      <w:r w:rsidR="00CB2FAF" w:rsidRPr="00885B36">
        <w:rPr>
          <w:rFonts w:ascii="Arial" w:hAnsi="Arial" w:cs="Arial"/>
          <w:color w:val="000000"/>
          <w:spacing w:val="2"/>
          <w:sz w:val="24"/>
        </w:rPr>
        <w:t>m</w:t>
      </w:r>
      <w:r w:rsidR="00CB2FAF" w:rsidRPr="00885B36">
        <w:rPr>
          <w:rFonts w:ascii="Arial" w:hAnsi="Arial" w:cs="Arial"/>
          <w:color w:val="000000"/>
          <w:spacing w:val="-2"/>
          <w:sz w:val="24"/>
        </w:rPr>
        <w:t>e</w:t>
      </w:r>
      <w:r w:rsidR="00CB2FAF" w:rsidRPr="00885B36">
        <w:rPr>
          <w:rFonts w:ascii="Arial" w:hAnsi="Arial" w:cs="Arial"/>
          <w:color w:val="000000"/>
          <w:spacing w:val="2"/>
          <w:sz w:val="24"/>
        </w:rPr>
        <w:t>m</w:t>
      </w:r>
      <w:r w:rsidR="00CB2FAF" w:rsidRPr="00885B36">
        <w:rPr>
          <w:rFonts w:ascii="Arial" w:hAnsi="Arial" w:cs="Arial"/>
          <w:color w:val="000000"/>
          <w:spacing w:val="-2"/>
          <w:sz w:val="24"/>
        </w:rPr>
        <w:t>p</w:t>
      </w:r>
      <w:r w:rsidR="00CB2FAF" w:rsidRPr="00885B36">
        <w:rPr>
          <w:rFonts w:ascii="Arial" w:hAnsi="Arial" w:cs="Arial"/>
          <w:color w:val="000000"/>
          <w:spacing w:val="1"/>
          <w:sz w:val="24"/>
        </w:rPr>
        <w:t>u</w:t>
      </w:r>
      <w:r w:rsidR="00CB2FAF" w:rsidRPr="00885B36">
        <w:rPr>
          <w:rFonts w:ascii="Arial" w:hAnsi="Arial" w:cs="Arial"/>
          <w:color w:val="000000"/>
          <w:spacing w:val="-2"/>
          <w:sz w:val="24"/>
        </w:rPr>
        <w:t>ny</w:t>
      </w:r>
      <w:r w:rsidR="00CB2FAF" w:rsidRPr="00885B36">
        <w:rPr>
          <w:rFonts w:ascii="Arial" w:hAnsi="Arial" w:cs="Arial"/>
          <w:color w:val="000000"/>
          <w:spacing w:val="1"/>
          <w:sz w:val="24"/>
        </w:rPr>
        <w:t>a</w:t>
      </w:r>
      <w:r w:rsidR="00CB2FAF" w:rsidRPr="00885B36">
        <w:rPr>
          <w:rFonts w:ascii="Arial" w:hAnsi="Arial" w:cs="Arial"/>
          <w:color w:val="000000"/>
          <w:sz w:val="24"/>
        </w:rPr>
        <w:t>i t</w:t>
      </w:r>
      <w:r w:rsidR="00CB2FAF" w:rsidRPr="00885B36">
        <w:rPr>
          <w:rFonts w:ascii="Arial" w:hAnsi="Arial" w:cs="Arial"/>
          <w:color w:val="000000"/>
          <w:spacing w:val="1"/>
          <w:sz w:val="24"/>
        </w:rPr>
        <w:t>u</w:t>
      </w:r>
      <w:r w:rsidR="00CB2FAF" w:rsidRPr="00885B36">
        <w:rPr>
          <w:rFonts w:ascii="Arial" w:hAnsi="Arial" w:cs="Arial"/>
          <w:color w:val="000000"/>
          <w:spacing w:val="-2"/>
          <w:sz w:val="24"/>
        </w:rPr>
        <w:t>g</w:t>
      </w:r>
      <w:r w:rsidR="00CB2FAF" w:rsidRPr="00885B36">
        <w:rPr>
          <w:rFonts w:ascii="Arial" w:hAnsi="Arial" w:cs="Arial"/>
          <w:color w:val="000000"/>
          <w:spacing w:val="1"/>
          <w:sz w:val="24"/>
        </w:rPr>
        <w:t>a</w:t>
      </w:r>
      <w:r w:rsidR="00CB2FAF" w:rsidRPr="00885B36">
        <w:rPr>
          <w:rFonts w:ascii="Arial" w:hAnsi="Arial" w:cs="Arial"/>
          <w:color w:val="000000"/>
          <w:sz w:val="24"/>
        </w:rPr>
        <w:t>s:</w:t>
      </w:r>
    </w:p>
    <w:p w:rsidR="00885B36" w:rsidRPr="00AC6970" w:rsidRDefault="00EF38B4" w:rsidP="00AC6970">
      <w:pPr>
        <w:pStyle w:val="ListParagraph"/>
        <w:numPr>
          <w:ilvl w:val="0"/>
          <w:numId w:val="21"/>
        </w:numPr>
        <w:shd w:val="clear" w:color="auto" w:fill="FFFFFF"/>
        <w:tabs>
          <w:tab w:val="clear" w:pos="720"/>
        </w:tabs>
        <w:spacing w:after="0" w:line="312" w:lineRule="auto"/>
        <w:ind w:left="1134" w:hanging="357"/>
        <w:contextualSpacing w:val="0"/>
        <w:jc w:val="both"/>
        <w:rPr>
          <w:rFonts w:ascii="Arial" w:hAnsi="Arial" w:cs="Arial"/>
          <w:color w:val="262626"/>
          <w:sz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Mengadministrasikan</w:t>
      </w:r>
      <w:proofErr w:type="spellEnd"/>
      <w:r w:rsidR="008D1C55">
        <w:rPr>
          <w:rFonts w:ascii="Arial" w:hAnsi="Arial" w:cs="Arial"/>
          <w:sz w:val="24"/>
          <w:szCs w:val="24"/>
          <w:lang w:val="en-US"/>
        </w:rPr>
        <w:t xml:space="preserve"> Data </w:t>
      </w:r>
      <w:proofErr w:type="spellStart"/>
      <w:r w:rsidR="008D1C55">
        <w:rPr>
          <w:rFonts w:ascii="Arial" w:hAnsi="Arial" w:cs="Arial"/>
          <w:sz w:val="24"/>
          <w:szCs w:val="24"/>
          <w:lang w:val="en-US"/>
        </w:rPr>
        <w:t>Seksi</w:t>
      </w:r>
      <w:proofErr w:type="spellEnd"/>
      <w:r w:rsidR="008D1C5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D1C55">
        <w:rPr>
          <w:rFonts w:ascii="Arial" w:hAnsi="Arial" w:cs="Arial"/>
          <w:sz w:val="24"/>
          <w:szCs w:val="24"/>
          <w:lang w:val="en-US"/>
        </w:rPr>
        <w:t>Pengembangan</w:t>
      </w:r>
      <w:proofErr w:type="spellEnd"/>
      <w:r w:rsidR="008D1C5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D1C55">
        <w:rPr>
          <w:rFonts w:ascii="Arial" w:hAnsi="Arial" w:cs="Arial"/>
          <w:sz w:val="24"/>
          <w:szCs w:val="24"/>
          <w:lang w:val="en-US"/>
        </w:rPr>
        <w:t>Lembaga</w:t>
      </w:r>
      <w:proofErr w:type="spellEnd"/>
      <w:r w:rsidR="008D1C55">
        <w:rPr>
          <w:rFonts w:ascii="Arial" w:hAnsi="Arial" w:cs="Arial"/>
          <w:sz w:val="24"/>
          <w:szCs w:val="24"/>
          <w:lang w:val="en-US"/>
        </w:rPr>
        <w:t xml:space="preserve"> Usaha </w:t>
      </w:r>
      <w:proofErr w:type="spellStart"/>
      <w:r w:rsidR="008D1C55">
        <w:rPr>
          <w:rFonts w:ascii="Arial" w:hAnsi="Arial" w:cs="Arial"/>
          <w:sz w:val="24"/>
          <w:szCs w:val="24"/>
          <w:lang w:val="en-US"/>
        </w:rPr>
        <w:t>Ekonomi</w:t>
      </w:r>
      <w:proofErr w:type="spellEnd"/>
      <w:r w:rsidR="008D1C5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D1C55">
        <w:rPr>
          <w:rFonts w:ascii="Arial" w:hAnsi="Arial" w:cs="Arial"/>
          <w:sz w:val="24"/>
          <w:szCs w:val="24"/>
          <w:lang w:val="en-US"/>
        </w:rPr>
        <w:t>Masyarakat</w:t>
      </w:r>
      <w:proofErr w:type="spellEnd"/>
      <w:r w:rsidR="008D1C55">
        <w:rPr>
          <w:rFonts w:ascii="Arial" w:hAnsi="Arial" w:cs="Arial"/>
          <w:sz w:val="24"/>
          <w:szCs w:val="24"/>
          <w:lang w:val="en-US"/>
        </w:rPr>
        <w:t>;</w:t>
      </w:r>
    </w:p>
    <w:p w:rsidR="00885B36" w:rsidRPr="00AC6970" w:rsidRDefault="008D1C55" w:rsidP="00AC6970">
      <w:pPr>
        <w:pStyle w:val="ListParagraph"/>
        <w:numPr>
          <w:ilvl w:val="0"/>
          <w:numId w:val="21"/>
        </w:numPr>
        <w:shd w:val="clear" w:color="auto" w:fill="FFFFFF"/>
        <w:tabs>
          <w:tab w:val="clear" w:pos="720"/>
        </w:tabs>
        <w:spacing w:after="0" w:line="312" w:lineRule="auto"/>
        <w:ind w:left="1134" w:hanging="357"/>
        <w:contextualSpacing w:val="0"/>
        <w:jc w:val="both"/>
        <w:rPr>
          <w:rFonts w:ascii="Arial" w:hAnsi="Arial" w:cs="Arial"/>
          <w:color w:val="262626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Melaksanakan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tugas-tugas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lain yang di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berikan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oleh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Kepala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Bidang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Pemberdayaan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Usaha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Ekonomi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Masyarakat</w:t>
      </w:r>
      <w:proofErr w:type="spellEnd"/>
      <w:r w:rsidR="00AC6970">
        <w:rPr>
          <w:rFonts w:ascii="Arial" w:hAnsi="Arial" w:cs="Arial"/>
          <w:bCs/>
          <w:sz w:val="24"/>
          <w:szCs w:val="24"/>
          <w:lang w:val="en-US"/>
        </w:rPr>
        <w:t>.</w:t>
      </w:r>
    </w:p>
    <w:p w:rsidR="00AC6970" w:rsidRDefault="00AC6970" w:rsidP="00374094">
      <w:pPr>
        <w:shd w:val="clear" w:color="auto" w:fill="FFFFFF"/>
        <w:spacing w:after="0" w:line="312" w:lineRule="auto"/>
        <w:ind w:left="777"/>
        <w:jc w:val="both"/>
        <w:rPr>
          <w:rFonts w:ascii="Arial" w:hAnsi="Arial" w:cs="Arial"/>
          <w:color w:val="262626"/>
          <w:sz w:val="24"/>
          <w:szCs w:val="24"/>
          <w:lang w:val="en-US"/>
        </w:rPr>
      </w:pPr>
    </w:p>
    <w:p w:rsidR="00374094" w:rsidRDefault="00374094" w:rsidP="00374094">
      <w:pPr>
        <w:shd w:val="clear" w:color="auto" w:fill="FFFFFF"/>
        <w:spacing w:after="0" w:line="312" w:lineRule="auto"/>
        <w:ind w:left="777"/>
        <w:jc w:val="both"/>
        <w:rPr>
          <w:rFonts w:ascii="Arial" w:hAnsi="Arial" w:cs="Arial"/>
          <w:color w:val="262626"/>
          <w:sz w:val="24"/>
          <w:szCs w:val="24"/>
          <w:lang w:val="en-US"/>
        </w:rPr>
      </w:pPr>
    </w:p>
    <w:p w:rsidR="00374094" w:rsidRDefault="00374094" w:rsidP="00374094">
      <w:pPr>
        <w:shd w:val="clear" w:color="auto" w:fill="FFFFFF"/>
        <w:spacing w:after="0" w:line="312" w:lineRule="auto"/>
        <w:ind w:left="777"/>
        <w:jc w:val="both"/>
        <w:rPr>
          <w:rFonts w:ascii="Arial" w:hAnsi="Arial" w:cs="Arial"/>
          <w:color w:val="262626"/>
          <w:sz w:val="24"/>
          <w:szCs w:val="24"/>
          <w:lang w:val="en-US"/>
        </w:rPr>
      </w:pPr>
    </w:p>
    <w:p w:rsidR="00374094" w:rsidRDefault="00374094" w:rsidP="00374094">
      <w:pPr>
        <w:shd w:val="clear" w:color="auto" w:fill="FFFFFF"/>
        <w:spacing w:after="0" w:line="312" w:lineRule="auto"/>
        <w:ind w:left="777"/>
        <w:jc w:val="both"/>
        <w:rPr>
          <w:rFonts w:ascii="Arial" w:hAnsi="Arial" w:cs="Arial"/>
          <w:color w:val="262626"/>
          <w:sz w:val="24"/>
          <w:szCs w:val="24"/>
          <w:lang w:val="en-US"/>
        </w:rPr>
      </w:pPr>
    </w:p>
    <w:p w:rsidR="00374094" w:rsidRDefault="00374094" w:rsidP="00374094">
      <w:pPr>
        <w:shd w:val="clear" w:color="auto" w:fill="FFFFFF"/>
        <w:spacing w:after="0" w:line="312" w:lineRule="auto"/>
        <w:ind w:left="777"/>
        <w:jc w:val="both"/>
        <w:rPr>
          <w:rFonts w:ascii="Arial" w:hAnsi="Arial" w:cs="Arial"/>
          <w:color w:val="262626"/>
          <w:sz w:val="24"/>
          <w:szCs w:val="24"/>
          <w:lang w:val="en-US"/>
        </w:rPr>
      </w:pPr>
    </w:p>
    <w:p w:rsidR="00374094" w:rsidRDefault="00374094" w:rsidP="00374094">
      <w:pPr>
        <w:shd w:val="clear" w:color="auto" w:fill="FFFFFF"/>
        <w:spacing w:after="0" w:line="312" w:lineRule="auto"/>
        <w:ind w:left="777"/>
        <w:jc w:val="both"/>
        <w:rPr>
          <w:rFonts w:ascii="Arial" w:hAnsi="Arial" w:cs="Arial"/>
          <w:color w:val="262626"/>
          <w:sz w:val="24"/>
          <w:szCs w:val="24"/>
          <w:lang w:val="en-US"/>
        </w:rPr>
      </w:pPr>
    </w:p>
    <w:p w:rsidR="00374094" w:rsidRDefault="00374094" w:rsidP="00374094">
      <w:pPr>
        <w:shd w:val="clear" w:color="auto" w:fill="FFFFFF"/>
        <w:spacing w:after="0" w:line="312" w:lineRule="auto"/>
        <w:ind w:left="777"/>
        <w:jc w:val="both"/>
        <w:rPr>
          <w:rFonts w:ascii="Arial" w:hAnsi="Arial" w:cs="Arial"/>
          <w:color w:val="262626"/>
          <w:sz w:val="24"/>
          <w:szCs w:val="24"/>
          <w:lang w:val="en-US"/>
        </w:rPr>
      </w:pPr>
    </w:p>
    <w:p w:rsidR="00374094" w:rsidRDefault="00374094" w:rsidP="00374094">
      <w:pPr>
        <w:shd w:val="clear" w:color="auto" w:fill="FFFFFF"/>
        <w:spacing w:after="0" w:line="312" w:lineRule="auto"/>
        <w:ind w:left="777"/>
        <w:jc w:val="both"/>
        <w:rPr>
          <w:rFonts w:ascii="Arial" w:hAnsi="Arial" w:cs="Arial"/>
          <w:color w:val="262626"/>
          <w:sz w:val="24"/>
          <w:szCs w:val="24"/>
          <w:lang w:val="en-US"/>
        </w:rPr>
      </w:pPr>
    </w:p>
    <w:p w:rsidR="00374094" w:rsidRDefault="00374094" w:rsidP="00374094">
      <w:pPr>
        <w:shd w:val="clear" w:color="auto" w:fill="FFFFFF"/>
        <w:spacing w:after="0" w:line="312" w:lineRule="auto"/>
        <w:ind w:left="777"/>
        <w:jc w:val="both"/>
        <w:rPr>
          <w:rFonts w:ascii="Arial" w:hAnsi="Arial" w:cs="Arial"/>
          <w:color w:val="262626"/>
          <w:sz w:val="24"/>
          <w:szCs w:val="24"/>
          <w:lang w:val="en-US"/>
        </w:rPr>
      </w:pPr>
    </w:p>
    <w:p w:rsidR="00EF38B4" w:rsidRPr="00374094" w:rsidRDefault="00EF38B4" w:rsidP="00374094">
      <w:pPr>
        <w:shd w:val="clear" w:color="auto" w:fill="FFFFFF"/>
        <w:spacing w:after="0" w:line="312" w:lineRule="auto"/>
        <w:ind w:left="777"/>
        <w:jc w:val="both"/>
        <w:rPr>
          <w:rFonts w:ascii="Arial" w:hAnsi="Arial" w:cs="Arial"/>
          <w:color w:val="262626"/>
          <w:sz w:val="24"/>
          <w:szCs w:val="24"/>
          <w:lang w:val="en-US"/>
        </w:rPr>
      </w:pPr>
    </w:p>
    <w:p w:rsidR="004F1148" w:rsidRPr="00B00983" w:rsidRDefault="00BE509B" w:rsidP="00AC6970">
      <w:pPr>
        <w:pStyle w:val="ListParagraph"/>
        <w:numPr>
          <w:ilvl w:val="0"/>
          <w:numId w:val="32"/>
        </w:numPr>
        <w:spacing w:after="0" w:line="360" w:lineRule="auto"/>
        <w:ind w:left="709" w:hanging="425"/>
        <w:rPr>
          <w:rFonts w:ascii="Arial" w:hAnsi="Arial" w:cs="Arial"/>
          <w:bCs/>
          <w:sz w:val="24"/>
        </w:rPr>
      </w:pPr>
      <w:r w:rsidRPr="00B00983">
        <w:rPr>
          <w:rFonts w:ascii="Arial" w:hAnsi="Arial" w:cs="Arial"/>
          <w:bCs/>
          <w:sz w:val="24"/>
        </w:rPr>
        <w:lastRenderedPageBreak/>
        <w:t xml:space="preserve">Perencanaan/Perjanjian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="00184FCD">
        <w:rPr>
          <w:rFonts w:ascii="Arial" w:hAnsi="Arial" w:cs="Arial"/>
          <w:bCs/>
          <w:sz w:val="24"/>
        </w:rPr>
        <w:t xml:space="preserve"> Tahun 2019</w:t>
      </w:r>
      <w:r w:rsidRPr="00B00983">
        <w:rPr>
          <w:rFonts w:ascii="Arial" w:hAnsi="Arial" w:cs="Arial"/>
          <w:bCs/>
          <w:sz w:val="24"/>
          <w:lang w:val="en-US"/>
        </w:rPr>
        <w:t>;</w:t>
      </w:r>
      <w:r w:rsidRPr="00B00983">
        <w:rPr>
          <w:rFonts w:ascii="Arial" w:hAnsi="Arial" w:cs="Arial"/>
          <w:bCs/>
          <w:sz w:val="24"/>
        </w:rPr>
        <w:t xml:space="preserve"> </w:t>
      </w:r>
    </w:p>
    <w:tbl>
      <w:tblPr>
        <w:tblW w:w="8943" w:type="dxa"/>
        <w:jc w:val="center"/>
        <w:tblLayout w:type="fixed"/>
        <w:tblLook w:val="04A0" w:firstRow="1" w:lastRow="0" w:firstColumn="1" w:lastColumn="0" w:noHBand="0" w:noVBand="1"/>
      </w:tblPr>
      <w:tblGrid>
        <w:gridCol w:w="646"/>
        <w:gridCol w:w="3177"/>
        <w:gridCol w:w="3834"/>
        <w:gridCol w:w="1286"/>
      </w:tblGrid>
      <w:tr w:rsidR="00885B36" w:rsidRPr="00475BF2" w:rsidTr="00184FCD">
        <w:trPr>
          <w:trHeight w:val="483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B36" w:rsidRPr="00475BF2" w:rsidRDefault="00885B36" w:rsidP="00295D3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85B36" w:rsidRPr="00475BF2" w:rsidRDefault="00885B36" w:rsidP="00295D3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No</w:t>
            </w:r>
          </w:p>
          <w:p w:rsidR="00885B36" w:rsidRPr="00475BF2" w:rsidRDefault="00885B36" w:rsidP="00295D3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B36" w:rsidRPr="00475BF2" w:rsidRDefault="00885B36" w:rsidP="00295D3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Sasaran Strategis</w:t>
            </w:r>
          </w:p>
        </w:tc>
        <w:tc>
          <w:tcPr>
            <w:tcW w:w="3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B36" w:rsidRPr="00475BF2" w:rsidRDefault="00885B36" w:rsidP="00295D3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Indikator Kinerja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B36" w:rsidRPr="00475BF2" w:rsidRDefault="00885B36" w:rsidP="00295D3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EF38B4" w:rsidRPr="00547F0D" w:rsidTr="00295D36">
        <w:trPr>
          <w:trHeight w:val="1051"/>
          <w:jc w:val="center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38B4" w:rsidRPr="00547F0D" w:rsidRDefault="00EF38B4" w:rsidP="00374094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</w:t>
            </w:r>
            <w:r w:rsidRPr="00547F0D">
              <w:rPr>
                <w:rFonts w:ascii="Arial" w:hAnsi="Arial" w:cs="Arial"/>
                <w:sz w:val="23"/>
                <w:szCs w:val="23"/>
              </w:rPr>
              <w:t>.</w:t>
            </w:r>
          </w:p>
        </w:tc>
        <w:tc>
          <w:tcPr>
            <w:tcW w:w="317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EF38B4" w:rsidRPr="00547F0D" w:rsidRDefault="00EF38B4" w:rsidP="00374094">
            <w:pPr>
              <w:ind w:left="34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</w:rPr>
              <w:t>D</w:t>
            </w:r>
            <w:r w:rsidRPr="00BD0C33">
              <w:rPr>
                <w:rFonts w:ascii="Arial" w:hAnsi="Arial" w:cs="Arial"/>
              </w:rPr>
              <w:t xml:space="preserve">ata pada Seksi </w:t>
            </w:r>
            <w:r w:rsidRPr="00BD0C33">
              <w:rPr>
                <w:rFonts w:ascii="Arial" w:hAnsi="Arial" w:cs="Arial"/>
                <w:bCs/>
              </w:rPr>
              <w:t>Pengembangan Lembaga Usaha Ekonomi Masyarakat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3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F38B4" w:rsidRPr="00184FCD" w:rsidRDefault="00EF38B4" w:rsidP="00374094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Jumlah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Surat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ke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Camat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berkaitan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dengan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BUM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Desa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38B4" w:rsidRPr="003C40DE" w:rsidRDefault="00EF38B4" w:rsidP="00374094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 Surat</w:t>
            </w:r>
          </w:p>
        </w:tc>
      </w:tr>
      <w:tr w:rsidR="00EF38B4" w:rsidRPr="00547F0D" w:rsidTr="00295D36">
        <w:trPr>
          <w:trHeight w:val="1051"/>
          <w:jc w:val="center"/>
        </w:trPr>
        <w:tc>
          <w:tcPr>
            <w:tcW w:w="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38B4" w:rsidRPr="00374094" w:rsidRDefault="00EF38B4" w:rsidP="00374094">
            <w:pPr>
              <w:spacing w:after="0" w:line="360" w:lineRule="auto"/>
              <w:rPr>
                <w:rFonts w:ascii="Arial" w:hAnsi="Arial" w:cs="Arial"/>
                <w:sz w:val="23"/>
                <w:szCs w:val="23"/>
                <w:lang w:val="en-US"/>
              </w:rPr>
            </w:pPr>
          </w:p>
        </w:tc>
        <w:tc>
          <w:tcPr>
            <w:tcW w:w="317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F38B4" w:rsidRDefault="00EF38B4" w:rsidP="00374094">
            <w:pPr>
              <w:ind w:left="34"/>
              <w:rPr>
                <w:rFonts w:ascii="Arial" w:hAnsi="Arial" w:cs="Arial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F38B4" w:rsidRPr="00184FCD" w:rsidRDefault="00EF38B4" w:rsidP="00374094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Jumlah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Surat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Keputusan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Kepala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Dinas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tentang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Workshop,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Bimtek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BUM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dan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Bimtek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Pasar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Desa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38B4" w:rsidRPr="00374094" w:rsidRDefault="00EF38B4" w:rsidP="00184FCD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>
              <w:rPr>
                <w:rFonts w:ascii="Arial" w:hAnsi="Arial" w:cs="Arial"/>
                <w:sz w:val="23"/>
                <w:szCs w:val="23"/>
                <w:lang w:val="en-US"/>
              </w:rPr>
              <w:t>3 SK</w:t>
            </w:r>
          </w:p>
        </w:tc>
      </w:tr>
    </w:tbl>
    <w:p w:rsidR="00F2797E" w:rsidRPr="004F6BE6" w:rsidRDefault="00F2797E" w:rsidP="004F1148">
      <w:pPr>
        <w:spacing w:after="0" w:line="360" w:lineRule="auto"/>
        <w:ind w:left="720"/>
        <w:rPr>
          <w:rFonts w:ascii="Arial" w:hAnsi="Arial" w:cs="Arial"/>
          <w:bCs/>
          <w:lang w:val="en-US"/>
        </w:rPr>
      </w:pPr>
    </w:p>
    <w:p w:rsidR="0001599C" w:rsidRDefault="00BE509B" w:rsidP="0001599C">
      <w:pPr>
        <w:numPr>
          <w:ilvl w:val="0"/>
          <w:numId w:val="32"/>
        </w:numPr>
        <w:spacing w:after="0" w:line="360" w:lineRule="auto"/>
        <w:ind w:left="851" w:hanging="567"/>
        <w:rPr>
          <w:rFonts w:ascii="Arial" w:hAnsi="Arial" w:cs="Arial"/>
          <w:bCs/>
          <w:sz w:val="24"/>
        </w:rPr>
      </w:pPr>
      <w:proofErr w:type="spellStart"/>
      <w:r w:rsidRPr="00B00983">
        <w:rPr>
          <w:rFonts w:ascii="Arial" w:hAnsi="Arial" w:cs="Arial"/>
          <w:bCs/>
          <w:sz w:val="24"/>
          <w:lang w:val="en-US"/>
        </w:rPr>
        <w:t>Evaluasi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analisis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untuk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sasaran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atau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hasil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program/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kegiatan</w:t>
      </w:r>
      <w:proofErr w:type="spellEnd"/>
    </w:p>
    <w:p w:rsidR="00AC74FD" w:rsidRPr="0001599C" w:rsidRDefault="00BE509B" w:rsidP="0001599C">
      <w:pPr>
        <w:spacing w:after="0" w:line="360" w:lineRule="auto"/>
        <w:ind w:left="851"/>
        <w:rPr>
          <w:rFonts w:ascii="Arial" w:hAnsi="Arial" w:cs="Arial"/>
          <w:bCs/>
          <w:sz w:val="16"/>
          <w:szCs w:val="16"/>
        </w:rPr>
      </w:pPr>
      <w:r w:rsidRPr="0001599C">
        <w:rPr>
          <w:rFonts w:ascii="Arial" w:hAnsi="Arial" w:cs="Arial"/>
          <w:bCs/>
          <w:sz w:val="16"/>
          <w:szCs w:val="16"/>
        </w:rPr>
        <w:t xml:space="preserve"> </w:t>
      </w:r>
    </w:p>
    <w:tbl>
      <w:tblPr>
        <w:tblW w:w="9179" w:type="dxa"/>
        <w:jc w:val="center"/>
        <w:tblLayout w:type="fixed"/>
        <w:tblLook w:val="04A0" w:firstRow="1" w:lastRow="0" w:firstColumn="1" w:lastColumn="0" w:noHBand="0" w:noVBand="1"/>
      </w:tblPr>
      <w:tblGrid>
        <w:gridCol w:w="710"/>
        <w:gridCol w:w="1902"/>
        <w:gridCol w:w="1923"/>
        <w:gridCol w:w="1684"/>
        <w:gridCol w:w="1701"/>
        <w:gridCol w:w="1259"/>
      </w:tblGrid>
      <w:tr w:rsidR="00750411" w:rsidRPr="008801CF" w:rsidTr="00374094">
        <w:trPr>
          <w:trHeight w:val="30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3357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Sasaran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Realisasi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184FCD">
            <w:pPr>
              <w:spacing w:after="0" w:line="240" w:lineRule="auto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Capaian</w:t>
            </w:r>
          </w:p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EF38B4" w:rsidRPr="008801CF" w:rsidTr="00295D36">
        <w:trPr>
          <w:trHeight w:val="1160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F38B4" w:rsidRPr="008801CF" w:rsidRDefault="00EF38B4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F38B4" w:rsidRPr="008801CF" w:rsidRDefault="00EF38B4" w:rsidP="00EB421E">
            <w:pPr>
              <w:pStyle w:val="ListParagraph1"/>
              <w:spacing w:after="0" w:line="240" w:lineRule="auto"/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BD0C33">
              <w:rPr>
                <w:rFonts w:ascii="Arial" w:hAnsi="Arial" w:cs="Arial"/>
              </w:rPr>
              <w:t xml:space="preserve">ata </w:t>
            </w:r>
            <w:proofErr w:type="spellStart"/>
            <w:r w:rsidRPr="00BD0C33">
              <w:rPr>
                <w:rFonts w:ascii="Arial" w:hAnsi="Arial" w:cs="Arial"/>
              </w:rPr>
              <w:t>pada</w:t>
            </w:r>
            <w:proofErr w:type="spellEnd"/>
            <w:r w:rsidRPr="00BD0C33">
              <w:rPr>
                <w:rFonts w:ascii="Arial" w:hAnsi="Arial" w:cs="Arial"/>
              </w:rPr>
              <w:t xml:space="preserve"> </w:t>
            </w:r>
            <w:proofErr w:type="spellStart"/>
            <w:r w:rsidRPr="00BD0C33">
              <w:rPr>
                <w:rFonts w:ascii="Arial" w:hAnsi="Arial" w:cs="Arial"/>
              </w:rPr>
              <w:t>Seksi</w:t>
            </w:r>
            <w:proofErr w:type="spellEnd"/>
            <w:r w:rsidRPr="00BD0C33">
              <w:rPr>
                <w:rFonts w:ascii="Arial" w:hAnsi="Arial" w:cs="Arial"/>
              </w:rPr>
              <w:t xml:space="preserve"> </w:t>
            </w:r>
            <w:proofErr w:type="spellStart"/>
            <w:r w:rsidRPr="00BD0C33">
              <w:rPr>
                <w:rFonts w:ascii="Arial" w:hAnsi="Arial" w:cs="Arial"/>
                <w:bCs/>
              </w:rPr>
              <w:t>Pengembangan</w:t>
            </w:r>
            <w:proofErr w:type="spellEnd"/>
            <w:r w:rsidRPr="00BD0C3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BD0C33">
              <w:rPr>
                <w:rFonts w:ascii="Arial" w:hAnsi="Arial" w:cs="Arial"/>
                <w:bCs/>
              </w:rPr>
              <w:t>Lembaga</w:t>
            </w:r>
            <w:proofErr w:type="spellEnd"/>
            <w:r w:rsidRPr="00BD0C33">
              <w:rPr>
                <w:rFonts w:ascii="Arial" w:hAnsi="Arial" w:cs="Arial"/>
                <w:bCs/>
              </w:rPr>
              <w:t xml:space="preserve"> Usaha </w:t>
            </w:r>
            <w:proofErr w:type="spellStart"/>
            <w:r w:rsidRPr="00BD0C33">
              <w:rPr>
                <w:rFonts w:ascii="Arial" w:hAnsi="Arial" w:cs="Arial"/>
                <w:bCs/>
              </w:rPr>
              <w:t>Ekonomi</w:t>
            </w:r>
            <w:proofErr w:type="spellEnd"/>
            <w:r w:rsidRPr="00BD0C3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BD0C33">
              <w:rPr>
                <w:rFonts w:ascii="Arial" w:hAnsi="Arial" w:cs="Arial"/>
                <w:bCs/>
              </w:rPr>
              <w:t>Masyarakat</w:t>
            </w:r>
            <w:proofErr w:type="spellEnd"/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B4" w:rsidRPr="00374094" w:rsidRDefault="00EF38B4" w:rsidP="00295D36">
            <w:pPr>
              <w:spacing w:line="240" w:lineRule="auto"/>
              <w:rPr>
                <w:rFonts w:ascii="Arial" w:hAnsi="Arial" w:cs="Arial"/>
                <w:color w:val="00000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Jumlah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Surat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ke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Camat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berkaitan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dengan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BUM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Desa</w:t>
            </w:r>
            <w:proofErr w:type="spellEnd"/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38B4" w:rsidRPr="008D1C55" w:rsidRDefault="00EF38B4" w:rsidP="008D1C55">
            <w:pPr>
              <w:rPr>
                <w:lang w:val="en-US"/>
              </w:rPr>
            </w:pPr>
            <w:r>
              <w:rPr>
                <w:rFonts w:ascii="Arial" w:hAnsi="Arial" w:cs="Arial"/>
              </w:rPr>
              <w:t>3</w:t>
            </w:r>
            <w:r w:rsidRPr="008A06FD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Surat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38B4" w:rsidRPr="008D1C55" w:rsidRDefault="00EF38B4" w:rsidP="008D1C55">
            <w:pPr>
              <w:rPr>
                <w:lang w:val="en-US"/>
              </w:rPr>
            </w:pPr>
            <w:r>
              <w:rPr>
                <w:rFonts w:ascii="Arial" w:hAnsi="Arial" w:cs="Arial"/>
              </w:rPr>
              <w:t xml:space="preserve">3 </w:t>
            </w:r>
            <w:proofErr w:type="spellStart"/>
            <w:r>
              <w:rPr>
                <w:rFonts w:ascii="Arial" w:hAnsi="Arial" w:cs="Arial"/>
                <w:lang w:val="en-US"/>
              </w:rPr>
              <w:t>Surat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38B4" w:rsidRPr="008801CF" w:rsidRDefault="00EF38B4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801CF">
              <w:rPr>
                <w:rFonts w:ascii="Arial" w:eastAsia="Times New Roman" w:hAnsi="Arial" w:cs="Arial"/>
              </w:rPr>
              <w:t>100%</w:t>
            </w:r>
          </w:p>
        </w:tc>
      </w:tr>
      <w:tr w:rsidR="00EF38B4" w:rsidRPr="008801CF" w:rsidTr="00295D36">
        <w:trPr>
          <w:trHeight w:val="1160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38B4" w:rsidRPr="00374094" w:rsidRDefault="00EF38B4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19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F38B4" w:rsidRDefault="00EF38B4" w:rsidP="00EB421E">
            <w:pPr>
              <w:pStyle w:val="ListParagraph1"/>
              <w:spacing w:after="0" w:line="240" w:lineRule="auto"/>
              <w:ind w:left="0"/>
              <w:jc w:val="left"/>
              <w:rPr>
                <w:rFonts w:ascii="Arial" w:hAnsi="Arial" w:cs="Arial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B4" w:rsidRPr="00374094" w:rsidRDefault="00EF38B4" w:rsidP="00295D36">
            <w:pPr>
              <w:spacing w:line="240" w:lineRule="auto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Jumlah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Surat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Keputusan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Kepala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Dinas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tentang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Workshop,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Bimtek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BUM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Desa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dan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Bimtek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Pasar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Desa</w:t>
            </w:r>
            <w:proofErr w:type="spellEnd"/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38B4" w:rsidRPr="00374094" w:rsidRDefault="00295D36" w:rsidP="00184FCD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 SK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38B4" w:rsidRPr="00374094" w:rsidRDefault="00295D36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 SK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38B4" w:rsidRPr="00374094" w:rsidRDefault="00EF38B4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66%</w:t>
            </w:r>
          </w:p>
        </w:tc>
      </w:tr>
    </w:tbl>
    <w:p w:rsidR="004F1148" w:rsidRDefault="004F1148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177EDC" w:rsidRDefault="00177EDC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750411" w:rsidRPr="00B00983" w:rsidRDefault="00750411" w:rsidP="00EB421E">
      <w:pPr>
        <w:spacing w:after="0" w:line="360" w:lineRule="auto"/>
        <w:ind w:left="720"/>
        <w:jc w:val="both"/>
        <w:rPr>
          <w:rFonts w:ascii="Arial" w:hAnsi="Arial" w:cs="Arial"/>
          <w:sz w:val="24"/>
        </w:rPr>
      </w:pPr>
      <w:r w:rsidRPr="00B00983">
        <w:rPr>
          <w:rFonts w:ascii="Arial" w:hAnsi="Arial" w:cs="Arial"/>
          <w:sz w:val="24"/>
        </w:rPr>
        <w:t>Pada indikator sasaran</w:t>
      </w:r>
      <w:r w:rsidR="00D85DA8">
        <w:rPr>
          <w:rFonts w:ascii="Arial" w:hAnsi="Arial" w:cs="Arial"/>
          <w:sz w:val="24"/>
          <w:lang w:val="en-US"/>
        </w:rPr>
        <w:t xml:space="preserve">, </w:t>
      </w:r>
      <w:r w:rsidR="008D1C55">
        <w:rPr>
          <w:rFonts w:ascii="Arial" w:hAnsi="Arial" w:cs="Arial"/>
          <w:sz w:val="24"/>
          <w:lang w:val="en-US"/>
        </w:rPr>
        <w:t>targe</w:t>
      </w:r>
      <w:r w:rsidR="00184FCD">
        <w:rPr>
          <w:rFonts w:ascii="Arial" w:hAnsi="Arial" w:cs="Arial"/>
          <w:sz w:val="24"/>
          <w:lang w:val="en-US"/>
        </w:rPr>
        <w:t xml:space="preserve">t </w:t>
      </w:r>
      <w:proofErr w:type="spellStart"/>
      <w:r w:rsidR="00184FCD">
        <w:rPr>
          <w:rFonts w:ascii="Arial" w:hAnsi="Arial" w:cs="Arial"/>
          <w:sz w:val="24"/>
          <w:lang w:val="en-US"/>
        </w:rPr>
        <w:t>jumlah</w:t>
      </w:r>
      <w:proofErr w:type="spellEnd"/>
      <w:r w:rsidR="00184FCD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184FCD">
        <w:rPr>
          <w:rFonts w:ascii="Arial" w:hAnsi="Arial" w:cs="Arial"/>
          <w:sz w:val="24"/>
          <w:lang w:val="en-US"/>
        </w:rPr>
        <w:t>surat</w:t>
      </w:r>
      <w:proofErr w:type="spellEnd"/>
      <w:r w:rsidR="00184FCD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184FCD">
        <w:rPr>
          <w:rFonts w:ascii="Arial" w:hAnsi="Arial" w:cs="Arial"/>
          <w:sz w:val="24"/>
          <w:lang w:val="en-US"/>
        </w:rPr>
        <w:t>ke</w:t>
      </w:r>
      <w:proofErr w:type="spellEnd"/>
      <w:r w:rsidR="00184FCD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184FCD">
        <w:rPr>
          <w:rFonts w:ascii="Arial" w:hAnsi="Arial" w:cs="Arial"/>
          <w:sz w:val="24"/>
          <w:lang w:val="en-US"/>
        </w:rPr>
        <w:t>Camat</w:t>
      </w:r>
      <w:proofErr w:type="spellEnd"/>
      <w:r w:rsidR="00184FCD">
        <w:rPr>
          <w:rFonts w:ascii="Arial" w:hAnsi="Arial" w:cs="Arial"/>
          <w:sz w:val="24"/>
          <w:lang w:val="en-US"/>
        </w:rPr>
        <w:t xml:space="preserve"> yang </w:t>
      </w:r>
      <w:proofErr w:type="spellStart"/>
      <w:r w:rsidR="00184FCD">
        <w:rPr>
          <w:rFonts w:ascii="Arial" w:hAnsi="Arial" w:cs="Arial"/>
          <w:sz w:val="24"/>
          <w:lang w:val="en-US"/>
        </w:rPr>
        <w:t>berkaitan</w:t>
      </w:r>
      <w:proofErr w:type="spellEnd"/>
      <w:r w:rsidR="00184FCD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184FCD">
        <w:rPr>
          <w:rFonts w:ascii="Arial" w:hAnsi="Arial" w:cs="Arial"/>
          <w:sz w:val="24"/>
          <w:lang w:val="en-US"/>
        </w:rPr>
        <w:t>dengan</w:t>
      </w:r>
      <w:proofErr w:type="spellEnd"/>
      <w:r w:rsidR="00184FCD">
        <w:rPr>
          <w:rFonts w:ascii="Arial" w:hAnsi="Arial" w:cs="Arial"/>
          <w:sz w:val="24"/>
          <w:lang w:val="en-US"/>
        </w:rPr>
        <w:t xml:space="preserve"> </w:t>
      </w:r>
      <w:r w:rsidR="008D1C55">
        <w:rPr>
          <w:rFonts w:ascii="Arial" w:hAnsi="Arial" w:cs="Arial"/>
          <w:sz w:val="24"/>
          <w:lang w:val="en-US"/>
        </w:rPr>
        <w:t xml:space="preserve">BUM </w:t>
      </w:r>
      <w:proofErr w:type="spellStart"/>
      <w:r w:rsidR="008D1C55">
        <w:rPr>
          <w:rFonts w:ascii="Arial" w:hAnsi="Arial" w:cs="Arial"/>
          <w:sz w:val="24"/>
          <w:lang w:val="en-US"/>
        </w:rPr>
        <w:t>Desa</w:t>
      </w:r>
      <w:proofErr w:type="spellEnd"/>
      <w:r w:rsidR="00184FCD">
        <w:rPr>
          <w:rFonts w:ascii="Arial" w:hAnsi="Arial" w:cs="Arial"/>
          <w:sz w:val="24"/>
          <w:lang w:val="en-US"/>
        </w:rPr>
        <w:t xml:space="preserve"> 3</w:t>
      </w:r>
      <w:r w:rsidR="006A0AF1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6A0AF1">
        <w:rPr>
          <w:rFonts w:ascii="Arial" w:hAnsi="Arial" w:cs="Arial"/>
          <w:sz w:val="24"/>
          <w:lang w:val="en-US"/>
        </w:rPr>
        <w:t>surat</w:t>
      </w:r>
      <w:proofErr w:type="spellEnd"/>
      <w:r w:rsidR="00D85DA8">
        <w:rPr>
          <w:rFonts w:ascii="Arial" w:hAnsi="Arial" w:cs="Arial"/>
          <w:sz w:val="24"/>
          <w:lang w:val="en-US"/>
        </w:rPr>
        <w:t xml:space="preserve">, </w:t>
      </w:r>
      <w:r w:rsidRPr="00B00983">
        <w:rPr>
          <w:rFonts w:ascii="Arial" w:hAnsi="Arial" w:cs="Arial"/>
          <w:sz w:val="24"/>
        </w:rPr>
        <w:t xml:space="preserve">realisasinya adalah </w:t>
      </w:r>
      <w:r w:rsidR="00184FCD">
        <w:rPr>
          <w:rFonts w:ascii="Arial" w:hAnsi="Arial" w:cs="Arial"/>
          <w:sz w:val="24"/>
          <w:lang w:val="en-US"/>
        </w:rPr>
        <w:t>3</w:t>
      </w:r>
      <w:r w:rsidR="00D85DA8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6A0AF1">
        <w:rPr>
          <w:rFonts w:ascii="Arial" w:hAnsi="Arial" w:cs="Arial"/>
          <w:sz w:val="24"/>
          <w:lang w:val="en-US"/>
        </w:rPr>
        <w:t>s</w:t>
      </w:r>
      <w:r w:rsidR="008D1C55">
        <w:rPr>
          <w:rFonts w:ascii="Arial" w:hAnsi="Arial" w:cs="Arial"/>
          <w:sz w:val="24"/>
          <w:lang w:val="en-US"/>
        </w:rPr>
        <w:t>urat</w:t>
      </w:r>
      <w:proofErr w:type="spellEnd"/>
      <w:r w:rsidR="008D1C55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DB1BC1">
        <w:rPr>
          <w:rFonts w:ascii="Arial" w:hAnsi="Arial" w:cs="Arial"/>
          <w:sz w:val="24"/>
          <w:lang w:val="en-US"/>
        </w:rPr>
        <w:t>dengan</w:t>
      </w:r>
      <w:proofErr w:type="spellEnd"/>
      <w:r w:rsidR="00DB1BC1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DB1BC1">
        <w:rPr>
          <w:rFonts w:ascii="Arial" w:hAnsi="Arial" w:cs="Arial"/>
          <w:sz w:val="24"/>
          <w:lang w:val="en-US"/>
        </w:rPr>
        <w:t>capaian</w:t>
      </w:r>
      <w:proofErr w:type="spellEnd"/>
      <w:r w:rsidR="00DB1BC1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DB1BC1">
        <w:rPr>
          <w:rFonts w:ascii="Arial" w:hAnsi="Arial" w:cs="Arial"/>
          <w:sz w:val="24"/>
          <w:lang w:val="en-US"/>
        </w:rPr>
        <w:t>kinerjanya</w:t>
      </w:r>
      <w:proofErr w:type="spellEnd"/>
      <w:r w:rsidR="00DB1BC1">
        <w:rPr>
          <w:rFonts w:ascii="Arial" w:hAnsi="Arial" w:cs="Arial"/>
          <w:sz w:val="24"/>
          <w:lang w:val="en-US"/>
        </w:rPr>
        <w:t xml:space="preserve"> 100%</w:t>
      </w:r>
      <w:r w:rsidR="006A0AF1">
        <w:rPr>
          <w:rFonts w:ascii="Arial" w:hAnsi="Arial" w:cs="Arial"/>
          <w:sz w:val="24"/>
        </w:rPr>
        <w:t xml:space="preserve">. </w:t>
      </w:r>
      <w:r w:rsidR="006A0AF1">
        <w:rPr>
          <w:rFonts w:ascii="Arial" w:hAnsi="Arial" w:cs="Arial"/>
          <w:sz w:val="24"/>
          <w:lang w:val="en-US"/>
        </w:rPr>
        <w:t>J</w:t>
      </w:r>
      <w:r w:rsidR="00184FCD">
        <w:rPr>
          <w:rFonts w:ascii="Arial" w:hAnsi="Arial" w:cs="Arial"/>
          <w:sz w:val="24"/>
        </w:rPr>
        <w:t xml:space="preserve">umlah </w:t>
      </w:r>
      <w:proofErr w:type="spellStart"/>
      <w:r w:rsidR="00184FCD">
        <w:rPr>
          <w:rFonts w:ascii="Arial" w:hAnsi="Arial" w:cs="Arial"/>
          <w:sz w:val="24"/>
          <w:lang w:val="en-US"/>
        </w:rPr>
        <w:t>Surat</w:t>
      </w:r>
      <w:proofErr w:type="spellEnd"/>
      <w:r w:rsidR="00184FCD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184FCD">
        <w:rPr>
          <w:rFonts w:ascii="Arial" w:hAnsi="Arial" w:cs="Arial"/>
          <w:sz w:val="24"/>
          <w:lang w:val="en-US"/>
        </w:rPr>
        <w:t>Keputusan</w:t>
      </w:r>
      <w:proofErr w:type="spellEnd"/>
      <w:r w:rsidR="00184FCD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184FCD">
        <w:rPr>
          <w:rFonts w:ascii="Arial" w:hAnsi="Arial" w:cs="Arial"/>
          <w:sz w:val="24"/>
          <w:lang w:val="en-US"/>
        </w:rPr>
        <w:t>Kepala</w:t>
      </w:r>
      <w:proofErr w:type="spellEnd"/>
      <w:r w:rsidR="00184FCD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184FCD">
        <w:rPr>
          <w:rFonts w:ascii="Arial" w:hAnsi="Arial" w:cs="Arial"/>
          <w:sz w:val="24"/>
          <w:lang w:val="en-US"/>
        </w:rPr>
        <w:t>Dinas</w:t>
      </w:r>
      <w:proofErr w:type="spellEnd"/>
      <w:r w:rsidR="00184FCD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184FCD">
        <w:rPr>
          <w:rFonts w:ascii="Arial" w:hAnsi="Arial" w:cs="Arial"/>
          <w:sz w:val="24"/>
          <w:lang w:val="en-US"/>
        </w:rPr>
        <w:t>targetnya</w:t>
      </w:r>
      <w:proofErr w:type="spellEnd"/>
      <w:r w:rsidR="00184FCD">
        <w:rPr>
          <w:rFonts w:ascii="Arial" w:hAnsi="Arial" w:cs="Arial"/>
          <w:sz w:val="24"/>
          <w:lang w:val="en-US"/>
        </w:rPr>
        <w:t xml:space="preserve"> 3</w:t>
      </w:r>
      <w:r w:rsidR="00EF38B4">
        <w:rPr>
          <w:rFonts w:ascii="Arial" w:hAnsi="Arial" w:cs="Arial"/>
          <w:sz w:val="24"/>
          <w:lang w:val="en-US"/>
        </w:rPr>
        <w:t xml:space="preserve"> S</w:t>
      </w:r>
      <w:r w:rsidR="00295D36">
        <w:rPr>
          <w:rFonts w:ascii="Arial" w:hAnsi="Arial" w:cs="Arial"/>
          <w:sz w:val="24"/>
          <w:lang w:val="en-US"/>
        </w:rPr>
        <w:t xml:space="preserve">K </w:t>
      </w:r>
      <w:proofErr w:type="spellStart"/>
      <w:r w:rsidR="00295D36">
        <w:rPr>
          <w:rFonts w:ascii="Arial" w:hAnsi="Arial" w:cs="Arial"/>
          <w:sz w:val="24"/>
          <w:lang w:val="en-US"/>
        </w:rPr>
        <w:t>realisasinya</w:t>
      </w:r>
      <w:proofErr w:type="spellEnd"/>
      <w:r w:rsidR="00295D36">
        <w:rPr>
          <w:rFonts w:ascii="Arial" w:hAnsi="Arial" w:cs="Arial"/>
          <w:sz w:val="24"/>
          <w:lang w:val="en-US"/>
        </w:rPr>
        <w:t xml:space="preserve"> 2 SK</w:t>
      </w:r>
      <w:r w:rsidR="006A0AF1">
        <w:rPr>
          <w:rFonts w:ascii="Arial" w:hAnsi="Arial" w:cs="Arial"/>
          <w:sz w:val="24"/>
          <w:lang w:val="en-US"/>
        </w:rPr>
        <w:t>,</w:t>
      </w:r>
      <w:r w:rsidR="00DB1BC1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295D36">
        <w:rPr>
          <w:rFonts w:ascii="Arial" w:hAnsi="Arial" w:cs="Arial"/>
          <w:sz w:val="24"/>
          <w:lang w:val="en-US"/>
        </w:rPr>
        <w:t>yaitu</w:t>
      </w:r>
      <w:proofErr w:type="spellEnd"/>
      <w:r w:rsidR="00295D36">
        <w:rPr>
          <w:rFonts w:ascii="Arial" w:hAnsi="Arial" w:cs="Arial"/>
          <w:sz w:val="24"/>
          <w:lang w:val="en-US"/>
        </w:rPr>
        <w:t xml:space="preserve"> SK</w:t>
      </w:r>
      <w:r w:rsidR="00EF38B4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295D36">
        <w:rPr>
          <w:rFonts w:ascii="Arial" w:hAnsi="Arial" w:cs="Arial"/>
          <w:sz w:val="24"/>
          <w:lang w:val="en-US"/>
        </w:rPr>
        <w:t>tentang</w:t>
      </w:r>
      <w:proofErr w:type="spellEnd"/>
      <w:r w:rsidR="00295D36">
        <w:rPr>
          <w:rFonts w:ascii="Arial" w:hAnsi="Arial" w:cs="Arial"/>
          <w:sz w:val="24"/>
          <w:lang w:val="en-US"/>
        </w:rPr>
        <w:t xml:space="preserve"> Workshop BUM </w:t>
      </w:r>
      <w:proofErr w:type="spellStart"/>
      <w:r w:rsidR="00295D36">
        <w:rPr>
          <w:rFonts w:ascii="Arial" w:hAnsi="Arial" w:cs="Arial"/>
          <w:sz w:val="24"/>
          <w:lang w:val="en-US"/>
        </w:rPr>
        <w:t>Desa</w:t>
      </w:r>
      <w:proofErr w:type="spellEnd"/>
      <w:r w:rsidR="00295D36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295D36">
        <w:rPr>
          <w:rFonts w:ascii="Arial" w:hAnsi="Arial" w:cs="Arial"/>
          <w:sz w:val="24"/>
          <w:lang w:val="en-US"/>
        </w:rPr>
        <w:t>dan</w:t>
      </w:r>
      <w:proofErr w:type="spellEnd"/>
      <w:r w:rsidR="00295D36">
        <w:rPr>
          <w:rFonts w:ascii="Arial" w:hAnsi="Arial" w:cs="Arial"/>
          <w:sz w:val="24"/>
          <w:lang w:val="en-US"/>
        </w:rPr>
        <w:t xml:space="preserve"> SK</w:t>
      </w:r>
      <w:r w:rsidR="00EF38B4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EF38B4">
        <w:rPr>
          <w:rFonts w:ascii="Arial" w:hAnsi="Arial" w:cs="Arial"/>
          <w:sz w:val="24"/>
          <w:lang w:val="en-US"/>
        </w:rPr>
        <w:t>Bimtek</w:t>
      </w:r>
      <w:proofErr w:type="spellEnd"/>
      <w:r w:rsidR="00EF38B4">
        <w:rPr>
          <w:rFonts w:ascii="Arial" w:hAnsi="Arial" w:cs="Arial"/>
          <w:sz w:val="24"/>
          <w:lang w:val="en-US"/>
        </w:rPr>
        <w:t xml:space="preserve"> BUM </w:t>
      </w:r>
      <w:proofErr w:type="spellStart"/>
      <w:r w:rsidR="00EF38B4">
        <w:rPr>
          <w:rFonts w:ascii="Arial" w:hAnsi="Arial" w:cs="Arial"/>
          <w:sz w:val="24"/>
          <w:lang w:val="en-US"/>
        </w:rPr>
        <w:t>Desa</w:t>
      </w:r>
      <w:proofErr w:type="spellEnd"/>
      <w:r w:rsidR="00EF38B4">
        <w:rPr>
          <w:rFonts w:ascii="Arial" w:hAnsi="Arial" w:cs="Arial"/>
          <w:sz w:val="24"/>
          <w:lang w:val="en-US"/>
        </w:rPr>
        <w:t xml:space="preserve">, </w:t>
      </w:r>
      <w:proofErr w:type="spellStart"/>
      <w:r w:rsidR="00DB1BC1">
        <w:rPr>
          <w:rFonts w:ascii="Arial" w:hAnsi="Arial" w:cs="Arial"/>
          <w:sz w:val="24"/>
          <w:lang w:val="en-US"/>
        </w:rPr>
        <w:t>capaian</w:t>
      </w:r>
      <w:proofErr w:type="spellEnd"/>
      <w:r w:rsidR="00DB1BC1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EF38B4">
        <w:rPr>
          <w:rFonts w:ascii="Arial" w:hAnsi="Arial" w:cs="Arial"/>
          <w:sz w:val="24"/>
          <w:lang w:val="en-US"/>
        </w:rPr>
        <w:t>kinerjanya</w:t>
      </w:r>
      <w:proofErr w:type="spellEnd"/>
      <w:r w:rsidR="00EF38B4">
        <w:rPr>
          <w:rFonts w:ascii="Arial" w:hAnsi="Arial" w:cs="Arial"/>
          <w:sz w:val="24"/>
          <w:lang w:val="en-US"/>
        </w:rPr>
        <w:t xml:space="preserve"> 66</w:t>
      </w:r>
      <w:r w:rsidR="00DB1BC1">
        <w:rPr>
          <w:rFonts w:ascii="Arial" w:hAnsi="Arial" w:cs="Arial"/>
          <w:sz w:val="24"/>
          <w:lang w:val="en-US"/>
        </w:rPr>
        <w:t>%</w:t>
      </w:r>
      <w:r w:rsidR="006A0AF1">
        <w:rPr>
          <w:rFonts w:ascii="Arial" w:hAnsi="Arial" w:cs="Arial"/>
          <w:sz w:val="24"/>
          <w:lang w:val="en-US"/>
        </w:rPr>
        <w:t>.</w:t>
      </w:r>
      <w:r w:rsidRPr="00B00983">
        <w:rPr>
          <w:rFonts w:ascii="Arial" w:hAnsi="Arial" w:cs="Arial"/>
          <w:sz w:val="24"/>
        </w:rPr>
        <w:t xml:space="preserve"> Hal ini disebabkan karena:</w:t>
      </w:r>
    </w:p>
    <w:p w:rsidR="00DB1BC1" w:rsidRPr="00DB1BC1" w:rsidRDefault="00DB1BC1" w:rsidP="00750411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arahan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bimbingan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dari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Kepala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Pengembangan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Lembaga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Usaha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Ekonomi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Masyarakat</w:t>
      </w:r>
      <w:proofErr w:type="spellEnd"/>
      <w:r w:rsidR="006A0AF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A0AF1">
        <w:rPr>
          <w:rFonts w:ascii="Arial" w:hAnsi="Arial" w:cs="Arial"/>
          <w:sz w:val="24"/>
          <w:szCs w:val="24"/>
          <w:lang w:val="en-US"/>
        </w:rPr>
        <w:t>terkait</w:t>
      </w:r>
      <w:proofErr w:type="spellEnd"/>
      <w:r w:rsidR="006A0AF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A0AF1">
        <w:rPr>
          <w:rFonts w:ascii="Arial" w:hAnsi="Arial" w:cs="Arial"/>
          <w:sz w:val="24"/>
          <w:szCs w:val="24"/>
          <w:lang w:val="en-US"/>
        </w:rPr>
        <w:t>pembuatan</w:t>
      </w:r>
      <w:proofErr w:type="spellEnd"/>
      <w:r w:rsidR="006A0AF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A0AF1">
        <w:rPr>
          <w:rFonts w:ascii="Arial" w:hAnsi="Arial" w:cs="Arial"/>
          <w:sz w:val="24"/>
          <w:szCs w:val="24"/>
          <w:lang w:val="en-US"/>
        </w:rPr>
        <w:t>surat</w:t>
      </w:r>
      <w:proofErr w:type="spellEnd"/>
      <w:r w:rsidR="006A0AF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A0AF1">
        <w:rPr>
          <w:rFonts w:ascii="Arial" w:hAnsi="Arial" w:cs="Arial"/>
          <w:sz w:val="24"/>
          <w:szCs w:val="24"/>
          <w:lang w:val="en-US"/>
        </w:rPr>
        <w:t>dinas</w:t>
      </w:r>
      <w:proofErr w:type="spellEnd"/>
      <w:r w:rsidR="006A0AF1">
        <w:rPr>
          <w:rFonts w:ascii="Arial" w:hAnsi="Arial" w:cs="Arial"/>
          <w:sz w:val="24"/>
          <w:szCs w:val="24"/>
          <w:lang w:val="en-US"/>
        </w:rPr>
        <w:t xml:space="preserve">/ </w:t>
      </w:r>
      <w:proofErr w:type="spellStart"/>
      <w:r w:rsidR="006A0AF1">
        <w:rPr>
          <w:rFonts w:ascii="Arial" w:hAnsi="Arial" w:cs="Arial"/>
          <w:sz w:val="24"/>
          <w:szCs w:val="24"/>
          <w:lang w:val="en-US"/>
        </w:rPr>
        <w:t>surat</w:t>
      </w:r>
      <w:proofErr w:type="spellEnd"/>
      <w:r w:rsidR="006A0AF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A0AF1">
        <w:rPr>
          <w:rFonts w:ascii="Arial" w:hAnsi="Arial" w:cs="Arial"/>
          <w:sz w:val="24"/>
          <w:szCs w:val="24"/>
          <w:lang w:val="en-US"/>
        </w:rPr>
        <w:t>camat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:rsidR="006A0AF1" w:rsidRPr="00295D36" w:rsidRDefault="006A0AF1" w:rsidP="006A0AF1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arahan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bimbingan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dari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Kepala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Pengembangan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Lembaga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Usaha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Ekonomi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Masyarakat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terkait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penyusunan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laporan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kegiatan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A3C50">
        <w:rPr>
          <w:rFonts w:ascii="Arial" w:hAnsi="Arial" w:cs="Arial"/>
          <w:sz w:val="24"/>
          <w:szCs w:val="24"/>
          <w:lang w:val="en-US"/>
        </w:rPr>
        <w:t>pembentukan</w:t>
      </w:r>
      <w:proofErr w:type="spellEnd"/>
      <w:r w:rsidR="007A3C50">
        <w:rPr>
          <w:rFonts w:ascii="Arial" w:hAnsi="Arial" w:cs="Arial"/>
          <w:sz w:val="24"/>
          <w:szCs w:val="24"/>
          <w:lang w:val="en-US"/>
        </w:rPr>
        <w:t xml:space="preserve"> BUM </w:t>
      </w:r>
      <w:proofErr w:type="spellStart"/>
      <w:r w:rsidR="007A3C50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7A3C50">
        <w:rPr>
          <w:rFonts w:ascii="Arial" w:hAnsi="Arial" w:cs="Arial"/>
          <w:sz w:val="24"/>
          <w:szCs w:val="24"/>
          <w:lang w:val="en-US"/>
        </w:rPr>
        <w:t>.</w:t>
      </w:r>
    </w:p>
    <w:p w:rsidR="00295D36" w:rsidRPr="00DB1BC1" w:rsidRDefault="00295D36" w:rsidP="006A0AF1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pembinaan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Pasar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tidak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dilaksanakan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karena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keterbatasan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Anggaran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FD7575" w:rsidRDefault="00FD7575" w:rsidP="00FD7575">
      <w:pPr>
        <w:pStyle w:val="ListParagraph"/>
        <w:spacing w:after="0" w:line="360" w:lineRule="auto"/>
        <w:ind w:left="1080"/>
        <w:jc w:val="both"/>
        <w:rPr>
          <w:rFonts w:ascii="Arial" w:hAnsi="Arial" w:cs="Arial"/>
          <w:color w:val="000000"/>
          <w:sz w:val="24"/>
        </w:rPr>
      </w:pPr>
    </w:p>
    <w:p w:rsidR="00184FCD" w:rsidRDefault="00184FCD" w:rsidP="00FD7575">
      <w:pPr>
        <w:pStyle w:val="ListParagraph"/>
        <w:spacing w:after="0" w:line="360" w:lineRule="auto"/>
        <w:ind w:left="1080"/>
        <w:jc w:val="both"/>
        <w:rPr>
          <w:rFonts w:ascii="Arial" w:hAnsi="Arial" w:cs="Arial"/>
          <w:color w:val="000000"/>
          <w:sz w:val="24"/>
        </w:rPr>
      </w:pPr>
    </w:p>
    <w:p w:rsidR="00AC74FD" w:rsidRPr="00B00983" w:rsidRDefault="00BE509B" w:rsidP="0001599C">
      <w:pPr>
        <w:numPr>
          <w:ilvl w:val="0"/>
          <w:numId w:val="32"/>
        </w:numPr>
        <w:spacing w:after="0" w:line="360" w:lineRule="auto"/>
        <w:ind w:left="709" w:hanging="425"/>
        <w:rPr>
          <w:rFonts w:ascii="Arial" w:hAnsi="Arial" w:cs="Arial"/>
          <w:bCs/>
          <w:sz w:val="24"/>
        </w:rPr>
      </w:pPr>
      <w:proofErr w:type="spellStart"/>
      <w:r w:rsidRPr="00B00983">
        <w:rPr>
          <w:rFonts w:ascii="Arial" w:hAnsi="Arial" w:cs="Arial"/>
          <w:bCs/>
          <w:sz w:val="24"/>
          <w:lang w:val="en-US"/>
        </w:rPr>
        <w:lastRenderedPageBreak/>
        <w:t>Rencana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Tindak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Lanjut</w:t>
      </w:r>
      <w:proofErr w:type="spellEnd"/>
      <w:r w:rsidRPr="00B00983">
        <w:rPr>
          <w:rFonts w:ascii="Arial" w:hAnsi="Arial" w:cs="Arial"/>
          <w:bCs/>
          <w:sz w:val="24"/>
        </w:rPr>
        <w:t>;</w:t>
      </w:r>
    </w:p>
    <w:p w:rsidR="00750411" w:rsidRPr="00B00983" w:rsidRDefault="00750411" w:rsidP="00750411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</w:rPr>
      </w:pPr>
      <w:r w:rsidRPr="00B00983">
        <w:rPr>
          <w:rFonts w:ascii="Arial" w:hAnsi="Arial" w:cs="Arial"/>
          <w:color w:val="000000"/>
          <w:sz w:val="24"/>
        </w:rPr>
        <w:t>Rencana tindak lanjut untuk meminimalisir kegagalan dan sebagai langkah peningkatan capaian kinerja pada tahun yang akan datang, adalah :</w:t>
      </w:r>
    </w:p>
    <w:p w:rsidR="00506D8C" w:rsidRPr="008629CD" w:rsidRDefault="00506D8C" w:rsidP="00506D8C">
      <w:pPr>
        <w:pStyle w:val="ListParagraph"/>
        <w:numPr>
          <w:ilvl w:val="0"/>
          <w:numId w:val="23"/>
        </w:numPr>
        <w:spacing w:after="0" w:line="336" w:lineRule="auto"/>
        <w:ind w:hanging="437"/>
        <w:jc w:val="both"/>
        <w:rPr>
          <w:rFonts w:ascii="Arial" w:hAnsi="Arial" w:cs="Arial"/>
          <w:color w:val="000000"/>
          <w:sz w:val="24"/>
        </w:rPr>
      </w:pPr>
      <w:proofErr w:type="spellStart"/>
      <w:r>
        <w:rPr>
          <w:rFonts w:ascii="Arial" w:hAnsi="Arial" w:cs="Arial"/>
          <w:color w:val="000000"/>
          <w:sz w:val="24"/>
          <w:lang w:val="en-US"/>
        </w:rPr>
        <w:t>Meningkatkan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tertib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administrasi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terhadap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tugas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yang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diberikan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Pimpinan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>;</w:t>
      </w:r>
    </w:p>
    <w:p w:rsidR="00506D8C" w:rsidRPr="006A0AF1" w:rsidRDefault="00506D8C" w:rsidP="00506D8C">
      <w:pPr>
        <w:pStyle w:val="ListParagraph"/>
        <w:numPr>
          <w:ilvl w:val="0"/>
          <w:numId w:val="23"/>
        </w:numPr>
        <w:spacing w:after="0" w:line="336" w:lineRule="auto"/>
        <w:ind w:hanging="437"/>
        <w:jc w:val="both"/>
        <w:rPr>
          <w:rFonts w:ascii="Arial" w:hAnsi="Arial" w:cs="Arial"/>
          <w:color w:val="000000"/>
          <w:sz w:val="24"/>
        </w:rPr>
      </w:pPr>
      <w:proofErr w:type="spellStart"/>
      <w:r>
        <w:rPr>
          <w:rFonts w:ascii="Arial" w:hAnsi="Arial" w:cs="Arial"/>
          <w:color w:val="000000"/>
          <w:sz w:val="24"/>
          <w:lang w:val="en-US"/>
        </w:rPr>
        <w:t>Bekerja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secara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cermat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dan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teliti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>.</w:t>
      </w:r>
    </w:p>
    <w:p w:rsidR="006A0AF1" w:rsidRDefault="006A0AF1" w:rsidP="006A0AF1">
      <w:pPr>
        <w:pStyle w:val="ListParagraph"/>
        <w:spacing w:after="0" w:line="336" w:lineRule="auto"/>
        <w:ind w:left="1146"/>
        <w:jc w:val="both"/>
        <w:rPr>
          <w:rFonts w:ascii="Arial" w:hAnsi="Arial" w:cs="Arial"/>
          <w:color w:val="000000"/>
          <w:sz w:val="24"/>
          <w:lang w:val="en-US"/>
        </w:rPr>
      </w:pPr>
    </w:p>
    <w:p w:rsidR="008801CF" w:rsidRPr="00B00983" w:rsidRDefault="00BE509B" w:rsidP="0001599C">
      <w:pPr>
        <w:numPr>
          <w:ilvl w:val="0"/>
          <w:numId w:val="32"/>
        </w:numPr>
        <w:spacing w:after="0" w:line="360" w:lineRule="auto"/>
        <w:ind w:left="709" w:hanging="425"/>
        <w:rPr>
          <w:rFonts w:ascii="Arial" w:hAnsi="Arial" w:cs="Arial"/>
          <w:bCs/>
          <w:sz w:val="24"/>
        </w:rPr>
      </w:pPr>
      <w:proofErr w:type="spellStart"/>
      <w:r w:rsidRPr="00B00983">
        <w:rPr>
          <w:rFonts w:ascii="Arial" w:hAnsi="Arial" w:cs="Arial"/>
          <w:bCs/>
          <w:sz w:val="24"/>
          <w:lang w:val="en-US"/>
        </w:rPr>
        <w:t>Tanggapan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Atasan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Langsung</w:t>
      </w:r>
      <w:proofErr w:type="spellEnd"/>
      <w:r w:rsidRPr="00B00983">
        <w:rPr>
          <w:rFonts w:ascii="Arial" w:hAnsi="Arial" w:cs="Arial"/>
          <w:bCs/>
          <w:sz w:val="24"/>
        </w:rPr>
        <w:t>;</w:t>
      </w:r>
      <w:r w:rsidR="008801CF" w:rsidRPr="00B00983">
        <w:rPr>
          <w:rFonts w:ascii="Arial" w:hAnsi="Arial" w:cs="Arial"/>
          <w:bCs/>
          <w:sz w:val="24"/>
        </w:rPr>
        <w:t xml:space="preserve"> </w:t>
      </w:r>
    </w:p>
    <w:p w:rsidR="00A753A4" w:rsidRPr="00B00983" w:rsidRDefault="00A753A4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B00983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</w:t>
      </w:r>
      <w:r w:rsidR="00EB421E" w:rsidRPr="00B00983">
        <w:rPr>
          <w:rFonts w:ascii="Arial" w:hAnsi="Arial" w:cs="Arial"/>
          <w:color w:val="000000" w:themeColor="text1"/>
          <w:sz w:val="24"/>
        </w:rPr>
        <w:t>..............................</w:t>
      </w:r>
      <w:r w:rsidR="00B00983">
        <w:rPr>
          <w:rFonts w:ascii="Arial" w:hAnsi="Arial" w:cs="Arial"/>
          <w:color w:val="000000" w:themeColor="text1"/>
          <w:sz w:val="24"/>
        </w:rPr>
        <w:t>.................</w:t>
      </w:r>
    </w:p>
    <w:p w:rsidR="0085062A" w:rsidRPr="00B00983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B00983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85062A" w:rsidRPr="00B00983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B00983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85062A" w:rsidRPr="00B00983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B00983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177EDC" w:rsidRPr="00B00983" w:rsidRDefault="00177EDC" w:rsidP="00177EDC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B00983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177EDC" w:rsidRPr="00B00983" w:rsidRDefault="00177EDC" w:rsidP="00177EDC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B00983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177EDC" w:rsidRPr="00B00983" w:rsidRDefault="00177EDC" w:rsidP="00177EDC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B00983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177EDC" w:rsidRPr="00B00983" w:rsidRDefault="00177EDC" w:rsidP="00177EDC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B00983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</w:t>
      </w:r>
      <w:bookmarkStart w:id="0" w:name="_GoBack"/>
      <w:bookmarkEnd w:id="0"/>
      <w:r w:rsidRPr="00B00983">
        <w:rPr>
          <w:rFonts w:ascii="Arial" w:hAnsi="Arial" w:cs="Arial"/>
          <w:color w:val="000000" w:themeColor="text1"/>
          <w:sz w:val="24"/>
        </w:rPr>
        <w:t>..........................................</w:t>
      </w:r>
    </w:p>
    <w:p w:rsidR="00177EDC" w:rsidRPr="00B00983" w:rsidRDefault="00177EDC" w:rsidP="00177EDC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B00983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374094" w:rsidRPr="00374094" w:rsidRDefault="00374094" w:rsidP="0001599C">
      <w:pPr>
        <w:ind w:left="284"/>
        <w:jc w:val="both"/>
        <w:rPr>
          <w:rFonts w:ascii="Arial" w:eastAsia="Calibri" w:hAnsi="Arial" w:cs="Arial"/>
          <w:sz w:val="24"/>
        </w:rPr>
      </w:pPr>
    </w:p>
    <w:p w:rsidR="00334EE5" w:rsidRPr="00B00983" w:rsidRDefault="00334EE5" w:rsidP="0001599C">
      <w:pPr>
        <w:ind w:left="284"/>
        <w:jc w:val="both"/>
        <w:rPr>
          <w:rFonts w:ascii="Arial" w:eastAsia="Calibri" w:hAnsi="Arial" w:cs="Arial"/>
          <w:color w:val="000000"/>
          <w:sz w:val="24"/>
          <w:lang w:val="en-US"/>
        </w:rPr>
      </w:pPr>
      <w:r w:rsidRPr="00B00983">
        <w:rPr>
          <w:rFonts w:ascii="Arial" w:eastAsia="Calibri" w:hAnsi="Arial" w:cs="Arial"/>
          <w:sz w:val="24"/>
        </w:rPr>
        <w:t xml:space="preserve">Melalui Laporan Kinerja ini diharapkan bisa menjadi gambaran </w:t>
      </w:r>
      <w:r w:rsidR="00B9108F" w:rsidRPr="00B00983">
        <w:rPr>
          <w:rFonts w:ascii="Arial" w:eastAsia="Calibri" w:hAnsi="Arial" w:cs="Arial"/>
          <w:sz w:val="24"/>
        </w:rPr>
        <w:t xml:space="preserve">capaian kinerja khususnya </w:t>
      </w:r>
      <w:proofErr w:type="spellStart"/>
      <w:r w:rsidR="00B00983">
        <w:rPr>
          <w:rFonts w:ascii="Arial" w:hAnsi="Arial" w:cs="Arial"/>
          <w:sz w:val="24"/>
          <w:lang w:val="en-US"/>
        </w:rPr>
        <w:t>Seksi</w:t>
      </w:r>
      <w:proofErr w:type="spellEnd"/>
      <w:r w:rsidR="00B00983" w:rsidRPr="00B00983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B00983" w:rsidRPr="00B00983">
        <w:rPr>
          <w:rFonts w:ascii="Arial" w:hAnsi="Arial" w:cs="Arial"/>
          <w:sz w:val="24"/>
          <w:lang w:val="en-US"/>
        </w:rPr>
        <w:t>Pengembangan</w:t>
      </w:r>
      <w:proofErr w:type="spellEnd"/>
      <w:r w:rsidR="00B00983" w:rsidRPr="00B00983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B00983" w:rsidRPr="00B00983">
        <w:rPr>
          <w:rFonts w:ascii="Arial" w:hAnsi="Arial" w:cs="Arial"/>
          <w:sz w:val="24"/>
          <w:lang w:val="en-US"/>
        </w:rPr>
        <w:t>Lembaga</w:t>
      </w:r>
      <w:proofErr w:type="spellEnd"/>
      <w:r w:rsidR="00B00983" w:rsidRPr="00B00983">
        <w:rPr>
          <w:rFonts w:ascii="Arial" w:hAnsi="Arial" w:cs="Arial"/>
          <w:sz w:val="24"/>
          <w:lang w:val="en-US"/>
        </w:rPr>
        <w:t xml:space="preserve"> Usaha </w:t>
      </w:r>
      <w:proofErr w:type="spellStart"/>
      <w:r w:rsidR="00B00983" w:rsidRPr="00B00983">
        <w:rPr>
          <w:rFonts w:ascii="Arial" w:hAnsi="Arial" w:cs="Arial"/>
          <w:sz w:val="24"/>
          <w:lang w:val="en-US"/>
        </w:rPr>
        <w:t>Ekonomi</w:t>
      </w:r>
      <w:proofErr w:type="spellEnd"/>
      <w:r w:rsidR="00B00983" w:rsidRPr="00B00983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B00983" w:rsidRPr="00B00983">
        <w:rPr>
          <w:rFonts w:ascii="Arial" w:hAnsi="Arial" w:cs="Arial"/>
          <w:sz w:val="24"/>
          <w:lang w:val="en-US"/>
        </w:rPr>
        <w:t>Masyarakat</w:t>
      </w:r>
      <w:proofErr w:type="spellEnd"/>
      <w:r w:rsidR="00B9108F" w:rsidRPr="00B00983">
        <w:rPr>
          <w:rFonts w:ascii="Arial" w:eastAsia="Calibri" w:hAnsi="Arial" w:cs="Arial"/>
          <w:color w:val="000000" w:themeColor="text1"/>
          <w:sz w:val="24"/>
        </w:rPr>
        <w:t xml:space="preserve"> </w:t>
      </w:r>
      <w:proofErr w:type="spellStart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>Dinas</w:t>
      </w:r>
      <w:proofErr w:type="spellEnd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>Pemberdayaan</w:t>
      </w:r>
      <w:proofErr w:type="spellEnd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>Masyarakat</w:t>
      </w:r>
      <w:proofErr w:type="spellEnd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>dan</w:t>
      </w:r>
      <w:proofErr w:type="spellEnd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>Desa</w:t>
      </w:r>
      <w:proofErr w:type="spellEnd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>Kabupaten</w:t>
      </w:r>
      <w:proofErr w:type="spellEnd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 xml:space="preserve"> Malang</w:t>
      </w:r>
      <w:r w:rsidR="00B9108F" w:rsidRPr="00B00983">
        <w:rPr>
          <w:rFonts w:ascii="Arial" w:eastAsia="Calibri" w:hAnsi="Arial" w:cs="Arial"/>
          <w:sz w:val="24"/>
        </w:rPr>
        <w:t xml:space="preserve"> dan menjadi bahan</w:t>
      </w:r>
      <w:r w:rsidRPr="00B00983">
        <w:rPr>
          <w:rFonts w:ascii="Arial" w:eastAsia="Calibri" w:hAnsi="Arial" w:cs="Arial"/>
          <w:color w:val="000000"/>
          <w:sz w:val="24"/>
        </w:rPr>
        <w:t xml:space="preserve"> evaluasi </w:t>
      </w:r>
      <w:r w:rsidR="00B9108F" w:rsidRPr="00B00983">
        <w:rPr>
          <w:rFonts w:ascii="Arial" w:eastAsia="Calibri" w:hAnsi="Arial" w:cs="Arial"/>
          <w:color w:val="000000"/>
          <w:sz w:val="24"/>
        </w:rPr>
        <w:t>bagi peningkatan kinerja di tahun mendatang. Terima Kasih.</w:t>
      </w:r>
    </w:p>
    <w:p w:rsidR="0085062A" w:rsidRPr="00B00983" w:rsidRDefault="0085062A" w:rsidP="00A753A4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  <w:sz w:val="24"/>
          <w:lang w:val="en-US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B00983" w:rsidTr="00334EE5">
        <w:trPr>
          <w:jc w:val="center"/>
        </w:trPr>
        <w:tc>
          <w:tcPr>
            <w:tcW w:w="4789" w:type="dxa"/>
          </w:tcPr>
          <w:p w:rsidR="00334EE5" w:rsidRPr="00B00983" w:rsidRDefault="00334EE5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334EE5" w:rsidRPr="00B00983" w:rsidRDefault="00FD7575" w:rsidP="0047211E">
            <w:pPr>
              <w:jc w:val="center"/>
              <w:rPr>
                <w:rFonts w:ascii="Arial" w:hAnsi="Arial" w:cs="Arial"/>
                <w:sz w:val="24"/>
              </w:rPr>
            </w:pPr>
            <w:r w:rsidRPr="00B00983">
              <w:rPr>
                <w:rFonts w:ascii="Arial" w:hAnsi="Arial" w:cs="Arial"/>
                <w:sz w:val="24"/>
              </w:rPr>
              <w:t>Mengetahui</w:t>
            </w:r>
          </w:p>
          <w:p w:rsidR="00885B36" w:rsidRPr="00B00983" w:rsidRDefault="00885B36" w:rsidP="00885B36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proofErr w:type="spellStart"/>
            <w:r w:rsidRPr="00B00983">
              <w:rPr>
                <w:rFonts w:ascii="Arial" w:hAnsi="Arial" w:cs="Arial"/>
                <w:sz w:val="24"/>
                <w:lang w:val="en-US"/>
              </w:rPr>
              <w:t>Kasi</w:t>
            </w:r>
            <w:proofErr w:type="spellEnd"/>
            <w:r w:rsidRPr="00B00983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B00983">
              <w:rPr>
                <w:rFonts w:ascii="Arial" w:hAnsi="Arial" w:cs="Arial"/>
                <w:sz w:val="24"/>
                <w:lang w:val="en-US"/>
              </w:rPr>
              <w:t>Pengembangan</w:t>
            </w:r>
            <w:proofErr w:type="spellEnd"/>
            <w:r w:rsidRPr="00B00983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B00983">
              <w:rPr>
                <w:rFonts w:ascii="Arial" w:hAnsi="Arial" w:cs="Arial"/>
                <w:sz w:val="24"/>
                <w:lang w:val="en-US"/>
              </w:rPr>
              <w:t>Lembaga</w:t>
            </w:r>
            <w:proofErr w:type="spellEnd"/>
            <w:r w:rsidRPr="00B00983">
              <w:rPr>
                <w:rFonts w:ascii="Arial" w:hAnsi="Arial" w:cs="Arial"/>
                <w:sz w:val="24"/>
                <w:lang w:val="en-US"/>
              </w:rPr>
              <w:t xml:space="preserve"> Usaha </w:t>
            </w:r>
            <w:proofErr w:type="spellStart"/>
            <w:r w:rsidRPr="00B00983">
              <w:rPr>
                <w:rFonts w:ascii="Arial" w:hAnsi="Arial" w:cs="Arial"/>
                <w:sz w:val="24"/>
                <w:lang w:val="en-US"/>
              </w:rPr>
              <w:t>Ekonomi</w:t>
            </w:r>
            <w:proofErr w:type="spellEnd"/>
            <w:r w:rsidRPr="00B00983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B00983">
              <w:rPr>
                <w:rFonts w:ascii="Arial" w:hAnsi="Arial" w:cs="Arial"/>
                <w:sz w:val="24"/>
                <w:lang w:val="en-US"/>
              </w:rPr>
              <w:t>Masyarakat</w:t>
            </w:r>
            <w:proofErr w:type="spellEnd"/>
          </w:p>
          <w:p w:rsidR="00885B36" w:rsidRPr="00B00983" w:rsidRDefault="00885B36" w:rsidP="00885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885B36" w:rsidRPr="00B00983" w:rsidRDefault="00885B36" w:rsidP="00885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885B36" w:rsidRPr="00B00983" w:rsidRDefault="00885B36" w:rsidP="00885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885B36" w:rsidRPr="00B00983" w:rsidRDefault="00885B36" w:rsidP="00885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885B36" w:rsidRPr="00B00983" w:rsidRDefault="00885B36" w:rsidP="00885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 w:rsidRPr="00B00983">
              <w:rPr>
                <w:rFonts w:ascii="Arial" w:hAnsi="Arial" w:cs="Arial"/>
                <w:b/>
                <w:sz w:val="24"/>
                <w:u w:val="single"/>
              </w:rPr>
              <w:t>ONI EKO CAHYONO,SE</w:t>
            </w:r>
          </w:p>
          <w:p w:rsidR="00885B36" w:rsidRPr="00B00983" w:rsidRDefault="00885B36" w:rsidP="00885B36">
            <w:pPr>
              <w:jc w:val="center"/>
              <w:rPr>
                <w:rFonts w:ascii="Arial" w:hAnsi="Arial" w:cs="Arial"/>
                <w:sz w:val="24"/>
              </w:rPr>
            </w:pPr>
            <w:r w:rsidRPr="00B00983">
              <w:rPr>
                <w:rFonts w:ascii="Arial" w:hAnsi="Arial" w:cs="Arial"/>
                <w:sz w:val="24"/>
              </w:rPr>
              <w:t xml:space="preserve">Penata Tingkat I  </w:t>
            </w:r>
          </w:p>
          <w:p w:rsidR="00885B36" w:rsidRPr="00B00983" w:rsidRDefault="00885B36" w:rsidP="00885B36">
            <w:pPr>
              <w:jc w:val="center"/>
              <w:rPr>
                <w:rFonts w:ascii="Arial" w:hAnsi="Arial" w:cs="Arial"/>
                <w:sz w:val="24"/>
              </w:rPr>
            </w:pPr>
            <w:r w:rsidRPr="00B00983">
              <w:rPr>
                <w:rFonts w:ascii="Arial" w:hAnsi="Arial" w:cs="Arial"/>
                <w:sz w:val="24"/>
              </w:rPr>
              <w:t>NIP. 19700714 199303 1 003</w:t>
            </w:r>
          </w:p>
          <w:p w:rsidR="00334EE5" w:rsidRPr="00B00983" w:rsidRDefault="00334EE5" w:rsidP="0047211E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789" w:type="dxa"/>
          </w:tcPr>
          <w:p w:rsidR="00334EE5" w:rsidRPr="00B00983" w:rsidRDefault="00B00983" w:rsidP="0047211E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lang w:val="en-US"/>
              </w:rPr>
              <w:t>Malang</w:t>
            </w:r>
            <w:r w:rsidR="00334EE5" w:rsidRPr="00B00983">
              <w:rPr>
                <w:rFonts w:ascii="Arial" w:hAnsi="Arial" w:cs="Arial"/>
                <w:sz w:val="24"/>
              </w:rPr>
              <w:t xml:space="preserve">,     </w:t>
            </w:r>
            <w:proofErr w:type="spellStart"/>
            <w:r w:rsidR="00A40E85">
              <w:rPr>
                <w:rFonts w:ascii="Arial" w:hAnsi="Arial" w:cs="Arial"/>
                <w:sz w:val="24"/>
                <w:lang w:val="en-US"/>
              </w:rPr>
              <w:t>Ju</w:t>
            </w:r>
            <w:r w:rsidR="00F33BDB">
              <w:rPr>
                <w:rFonts w:ascii="Arial" w:hAnsi="Arial" w:cs="Arial"/>
                <w:sz w:val="24"/>
                <w:lang w:val="en-US"/>
              </w:rPr>
              <w:t>l</w:t>
            </w:r>
            <w:r w:rsidR="00A40E85">
              <w:rPr>
                <w:rFonts w:ascii="Arial" w:hAnsi="Arial" w:cs="Arial"/>
                <w:sz w:val="24"/>
                <w:lang w:val="en-US"/>
              </w:rPr>
              <w:t>i</w:t>
            </w:r>
            <w:proofErr w:type="spellEnd"/>
            <w:r w:rsidR="00A40E85">
              <w:rPr>
                <w:rFonts w:ascii="Arial" w:hAnsi="Arial" w:cs="Arial"/>
                <w:sz w:val="24"/>
              </w:rPr>
              <w:t xml:space="preserve"> 2019</w:t>
            </w:r>
          </w:p>
          <w:p w:rsidR="00334EE5" w:rsidRPr="00B00983" w:rsidRDefault="00334EE5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885B36" w:rsidRPr="00F33BDB" w:rsidRDefault="00F33BDB" w:rsidP="00885B36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lang w:val="en-US"/>
              </w:rPr>
              <w:t>Pengadministrasi</w:t>
            </w:r>
            <w:proofErr w:type="spellEnd"/>
            <w:r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US"/>
              </w:rPr>
              <w:t>Umum</w:t>
            </w:r>
            <w:proofErr w:type="spellEnd"/>
          </w:p>
          <w:p w:rsidR="00885B36" w:rsidRPr="002820DE" w:rsidRDefault="00885B36" w:rsidP="00885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885B36" w:rsidRPr="002820DE" w:rsidRDefault="00885B36" w:rsidP="00885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885B36" w:rsidRPr="002820DE" w:rsidRDefault="00885B36" w:rsidP="00885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885B36" w:rsidRPr="002820DE" w:rsidRDefault="00885B36" w:rsidP="00885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334EE5" w:rsidRPr="00D6758A" w:rsidRDefault="00EA0902" w:rsidP="00885B36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u w:val="single"/>
                <w:lang w:val="en-US"/>
              </w:rPr>
              <w:t>BAGUS EKO PRASETYO</w:t>
            </w:r>
          </w:p>
        </w:tc>
      </w:tr>
    </w:tbl>
    <w:p w:rsidR="0085062A" w:rsidRDefault="0085062A" w:rsidP="00C70AC6">
      <w:pPr>
        <w:spacing w:after="0" w:line="360" w:lineRule="auto"/>
        <w:jc w:val="right"/>
        <w:rPr>
          <w:rFonts w:ascii="Arial" w:hAnsi="Arial" w:cs="Arial"/>
          <w:bCs/>
        </w:rPr>
      </w:pPr>
    </w:p>
    <w:p w:rsidR="0085062A" w:rsidRDefault="0085062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:rsidR="00C70AC6" w:rsidRDefault="00C70AC6" w:rsidP="0085062A">
      <w:pPr>
        <w:spacing w:after="0" w:line="360" w:lineRule="auto"/>
        <w:jc w:val="right"/>
        <w:rPr>
          <w:rFonts w:ascii="Arial" w:hAnsi="Arial" w:cs="Arial"/>
          <w:bCs/>
          <w:lang w:val="en-US"/>
        </w:rPr>
      </w:pPr>
      <w:r w:rsidRPr="008801CF">
        <w:rPr>
          <w:rFonts w:ascii="Arial" w:hAnsi="Arial" w:cs="Arial"/>
          <w:bCs/>
        </w:rPr>
        <w:lastRenderedPageBreak/>
        <w:t xml:space="preserve">Lampiran berupa dokumen Perjanjian Kinerja </w:t>
      </w:r>
    </w:p>
    <w:p w:rsidR="0085062A" w:rsidRPr="0085062A" w:rsidRDefault="0085062A" w:rsidP="0085062A">
      <w:pPr>
        <w:spacing w:after="0" w:line="360" w:lineRule="auto"/>
        <w:jc w:val="right"/>
        <w:rPr>
          <w:rFonts w:ascii="Arial" w:hAnsi="Arial" w:cs="Arial"/>
          <w:bCs/>
          <w:lang w:val="en-US"/>
        </w:rPr>
      </w:pPr>
    </w:p>
    <w:p w:rsidR="00C70AC6" w:rsidRDefault="00C70AC6" w:rsidP="00C70AC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C0E6D" w:rsidRDefault="00CC0E6D" w:rsidP="00C70AC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C0E6D" w:rsidRDefault="00CC0E6D" w:rsidP="00C70AC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C0E6D" w:rsidRDefault="00CC0E6D" w:rsidP="00C70AC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0AC6" w:rsidRPr="00CC43E8" w:rsidRDefault="00C70AC6" w:rsidP="00C70AC6">
      <w:pPr>
        <w:spacing w:line="24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CC43E8">
        <w:rPr>
          <w:rFonts w:ascii="Arial" w:hAnsi="Arial" w:cs="Arial"/>
          <w:b/>
          <w:sz w:val="28"/>
          <w:szCs w:val="28"/>
        </w:rPr>
        <w:t>PERJANJIAN KINERJA TAHUN 201</w:t>
      </w:r>
      <w:r w:rsidR="00D6758A">
        <w:rPr>
          <w:rFonts w:ascii="Arial" w:hAnsi="Arial" w:cs="Arial"/>
          <w:b/>
          <w:sz w:val="28"/>
          <w:szCs w:val="28"/>
          <w:lang w:val="en-US"/>
        </w:rPr>
        <w:t>8</w:t>
      </w:r>
    </w:p>
    <w:p w:rsidR="00EB421E" w:rsidRDefault="00EB421E" w:rsidP="008801CF">
      <w:pPr>
        <w:spacing w:line="360" w:lineRule="auto"/>
        <w:rPr>
          <w:rFonts w:ascii="Arial" w:hAnsi="Arial" w:cs="Arial"/>
        </w:rPr>
      </w:pPr>
    </w:p>
    <w:p w:rsidR="003F54C8" w:rsidRDefault="003F54C8" w:rsidP="008801CF">
      <w:pPr>
        <w:spacing w:line="360" w:lineRule="auto"/>
        <w:rPr>
          <w:rFonts w:ascii="Arial" w:hAnsi="Arial" w:cs="Arial"/>
        </w:rPr>
      </w:pPr>
    </w:p>
    <w:p w:rsidR="003F54C8" w:rsidRDefault="003F54C8" w:rsidP="008801CF">
      <w:pPr>
        <w:spacing w:line="360" w:lineRule="auto"/>
        <w:rPr>
          <w:rFonts w:ascii="Arial" w:hAnsi="Arial" w:cs="Arial"/>
        </w:rPr>
      </w:pPr>
    </w:p>
    <w:p w:rsidR="003F54C8" w:rsidRDefault="003F54C8" w:rsidP="008801CF">
      <w:pPr>
        <w:spacing w:line="360" w:lineRule="auto"/>
        <w:rPr>
          <w:rFonts w:ascii="Arial" w:hAnsi="Arial" w:cs="Arial"/>
        </w:rPr>
      </w:pPr>
    </w:p>
    <w:p w:rsidR="003F54C8" w:rsidRDefault="00295D36" w:rsidP="008801C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id-ID"/>
        </w:rPr>
        <w:pict>
          <v:rect id="_x0000_s1026" style="position:absolute;margin-left:108pt;margin-top:12.75pt;width:241.8pt;height:57.75pt;z-index:-251658752">
            <v:stroke dashstyle="longDash"/>
          </v:rect>
        </w:pict>
      </w:r>
    </w:p>
    <w:p w:rsidR="00EB421E" w:rsidRPr="00C70AC6" w:rsidRDefault="00C70AC6" w:rsidP="003F54C8">
      <w:pPr>
        <w:spacing w:line="360" w:lineRule="auto"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Dokumen sudah ditandatangani</w:t>
      </w:r>
      <w:r w:rsidR="003555E9">
        <w:rPr>
          <w:rFonts w:ascii="Arial" w:hAnsi="Arial" w:cs="Arial"/>
          <w:color w:val="FF0000"/>
        </w:rPr>
        <w:t xml:space="preserve"> (2 lembar)</w:t>
      </w:r>
    </w:p>
    <w:sectPr w:rsidR="00EB421E" w:rsidRPr="00C70AC6" w:rsidSect="003F54C8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76E7C"/>
    <w:multiLevelType w:val="multilevel"/>
    <w:tmpl w:val="BDA04E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7C1D74"/>
    <w:multiLevelType w:val="hybridMultilevel"/>
    <w:tmpl w:val="4AFAB4AA"/>
    <w:lvl w:ilvl="0" w:tplc="72D4CA3A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5EE013D"/>
    <w:multiLevelType w:val="hybridMultilevel"/>
    <w:tmpl w:val="54141BCC"/>
    <w:lvl w:ilvl="0" w:tplc="ADA895B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7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8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0933926"/>
    <w:multiLevelType w:val="multilevel"/>
    <w:tmpl w:val="3E22EA7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E03ED6"/>
    <w:multiLevelType w:val="hybridMultilevel"/>
    <w:tmpl w:val="42D8A378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F6AA5ACC">
      <w:start w:val="1"/>
      <w:numFmt w:val="lowerLetter"/>
      <w:lvlText w:val="%4."/>
      <w:lvlJc w:val="left"/>
      <w:pPr>
        <w:ind w:left="2880" w:hanging="360"/>
      </w:pPr>
      <w:rPr>
        <w:rFonts w:hint="default"/>
        <w:b w:val="0"/>
        <w:color w:val="auto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6D5104"/>
    <w:multiLevelType w:val="hybridMultilevel"/>
    <w:tmpl w:val="AC96A5E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7F9F5B39"/>
    <w:multiLevelType w:val="hybridMultilevel"/>
    <w:tmpl w:val="240AEE6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8"/>
  </w:num>
  <w:num w:numId="3">
    <w:abstractNumId w:val="9"/>
  </w:num>
  <w:num w:numId="4">
    <w:abstractNumId w:val="20"/>
  </w:num>
  <w:num w:numId="5">
    <w:abstractNumId w:val="5"/>
  </w:num>
  <w:num w:numId="6">
    <w:abstractNumId w:val="15"/>
  </w:num>
  <w:num w:numId="7">
    <w:abstractNumId w:val="25"/>
  </w:num>
  <w:num w:numId="8">
    <w:abstractNumId w:val="2"/>
  </w:num>
  <w:num w:numId="9">
    <w:abstractNumId w:val="21"/>
  </w:num>
  <w:num w:numId="10">
    <w:abstractNumId w:val="23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"/>
  </w:num>
  <w:num w:numId="16">
    <w:abstractNumId w:val="28"/>
  </w:num>
  <w:num w:numId="17">
    <w:abstractNumId w:val="6"/>
  </w:num>
  <w:num w:numId="18">
    <w:abstractNumId w:val="10"/>
  </w:num>
  <w:num w:numId="19">
    <w:abstractNumId w:val="13"/>
  </w:num>
  <w:num w:numId="20">
    <w:abstractNumId w:val="7"/>
  </w:num>
  <w:num w:numId="21">
    <w:abstractNumId w:val="29"/>
  </w:num>
  <w:num w:numId="22">
    <w:abstractNumId w:val="16"/>
  </w:num>
  <w:num w:numId="23">
    <w:abstractNumId w:val="4"/>
  </w:num>
  <w:num w:numId="24">
    <w:abstractNumId w:val="12"/>
  </w:num>
  <w:num w:numId="25">
    <w:abstractNumId w:val="11"/>
  </w:num>
  <w:num w:numId="26">
    <w:abstractNumId w:val="3"/>
  </w:num>
  <w:num w:numId="27">
    <w:abstractNumId w:val="27"/>
  </w:num>
  <w:num w:numId="28">
    <w:abstractNumId w:val="26"/>
  </w:num>
  <w:num w:numId="29">
    <w:abstractNumId w:val="22"/>
  </w:num>
  <w:num w:numId="30">
    <w:abstractNumId w:val="14"/>
  </w:num>
  <w:num w:numId="31">
    <w:abstractNumId w:val="19"/>
  </w:num>
  <w:num w:numId="32">
    <w:abstractNumId w:val="24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A5DBE"/>
    <w:rsid w:val="0001599C"/>
    <w:rsid w:val="0004002D"/>
    <w:rsid w:val="000A1C47"/>
    <w:rsid w:val="001522FB"/>
    <w:rsid w:val="00177EDC"/>
    <w:rsid w:val="00184FCD"/>
    <w:rsid w:val="001A27E9"/>
    <w:rsid w:val="002260D9"/>
    <w:rsid w:val="00291606"/>
    <w:rsid w:val="00295D36"/>
    <w:rsid w:val="002C5FE9"/>
    <w:rsid w:val="002F2F9F"/>
    <w:rsid w:val="0031152C"/>
    <w:rsid w:val="00316D50"/>
    <w:rsid w:val="0033075C"/>
    <w:rsid w:val="00330D34"/>
    <w:rsid w:val="00334EE5"/>
    <w:rsid w:val="003357B2"/>
    <w:rsid w:val="00343F86"/>
    <w:rsid w:val="003555E9"/>
    <w:rsid w:val="00374094"/>
    <w:rsid w:val="003F54C8"/>
    <w:rsid w:val="004226C4"/>
    <w:rsid w:val="0042285A"/>
    <w:rsid w:val="00441BB9"/>
    <w:rsid w:val="0047211E"/>
    <w:rsid w:val="004E7284"/>
    <w:rsid w:val="004F1148"/>
    <w:rsid w:val="004F6BE6"/>
    <w:rsid w:val="00506D8C"/>
    <w:rsid w:val="00514743"/>
    <w:rsid w:val="005623C1"/>
    <w:rsid w:val="005A5DBE"/>
    <w:rsid w:val="005B3ED2"/>
    <w:rsid w:val="00637DE9"/>
    <w:rsid w:val="00667274"/>
    <w:rsid w:val="006A0AF1"/>
    <w:rsid w:val="00703133"/>
    <w:rsid w:val="00750411"/>
    <w:rsid w:val="007A3C50"/>
    <w:rsid w:val="00805E14"/>
    <w:rsid w:val="0085062A"/>
    <w:rsid w:val="008801CF"/>
    <w:rsid w:val="00885B36"/>
    <w:rsid w:val="00893E81"/>
    <w:rsid w:val="008D1C55"/>
    <w:rsid w:val="008E191E"/>
    <w:rsid w:val="00931AE7"/>
    <w:rsid w:val="009705BC"/>
    <w:rsid w:val="00987106"/>
    <w:rsid w:val="009D0F72"/>
    <w:rsid w:val="009D5F6E"/>
    <w:rsid w:val="009D7B5D"/>
    <w:rsid w:val="00A40E85"/>
    <w:rsid w:val="00A41B6D"/>
    <w:rsid w:val="00A753A4"/>
    <w:rsid w:val="00AA5109"/>
    <w:rsid w:val="00AC6970"/>
    <w:rsid w:val="00AC74FD"/>
    <w:rsid w:val="00B00983"/>
    <w:rsid w:val="00B37E8A"/>
    <w:rsid w:val="00B7368D"/>
    <w:rsid w:val="00B9108F"/>
    <w:rsid w:val="00B97695"/>
    <w:rsid w:val="00BC39BD"/>
    <w:rsid w:val="00BE509B"/>
    <w:rsid w:val="00C70AC6"/>
    <w:rsid w:val="00C92CB4"/>
    <w:rsid w:val="00CA35B4"/>
    <w:rsid w:val="00CB2FAF"/>
    <w:rsid w:val="00CC0E6D"/>
    <w:rsid w:val="00D21A23"/>
    <w:rsid w:val="00D510C1"/>
    <w:rsid w:val="00D57110"/>
    <w:rsid w:val="00D6758A"/>
    <w:rsid w:val="00D77ADC"/>
    <w:rsid w:val="00D85DA8"/>
    <w:rsid w:val="00DB1BC1"/>
    <w:rsid w:val="00DD7C59"/>
    <w:rsid w:val="00E1014E"/>
    <w:rsid w:val="00EA0902"/>
    <w:rsid w:val="00EA7B0E"/>
    <w:rsid w:val="00EB421E"/>
    <w:rsid w:val="00EB750B"/>
    <w:rsid w:val="00ED36EC"/>
    <w:rsid w:val="00EF38B4"/>
    <w:rsid w:val="00F2797E"/>
    <w:rsid w:val="00F33BDB"/>
    <w:rsid w:val="00F577D4"/>
    <w:rsid w:val="00F72681"/>
    <w:rsid w:val="00F84C43"/>
    <w:rsid w:val="00F8540F"/>
    <w:rsid w:val="00FD7575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4B6CD73-8AA8-4CB4-9BE1-A5507907C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7B5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  <w:lang w:val="en-US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235CB-7231-4F3B-806D-8BF4B3C11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 account</cp:lastModifiedBy>
  <cp:revision>58</cp:revision>
  <cp:lastPrinted>2020-03-09T04:36:00Z</cp:lastPrinted>
  <dcterms:created xsi:type="dcterms:W3CDTF">2018-01-09T02:44:00Z</dcterms:created>
  <dcterms:modified xsi:type="dcterms:W3CDTF">2020-03-09T05:09:00Z</dcterms:modified>
</cp:coreProperties>
</file>